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08AA4" w14:textId="7FCC8536" w:rsidR="1A3AD59D" w:rsidRDefault="1A3AD59D" w:rsidP="1A3AD59D">
      <w:pPr>
        <w:rPr>
          <w:rFonts w:ascii="Calibri" w:eastAsia="Calibri" w:hAnsi="Calibri" w:cs="Calibri"/>
        </w:rPr>
      </w:pPr>
      <w:r w:rsidRPr="1A3AD59D">
        <w:rPr>
          <w:rFonts w:ascii="Calibri Light" w:hAnsi="Calibri Light" w:cs="Times New Roman"/>
          <w:color w:val="F79546"/>
        </w:rPr>
        <w:t>For Immediate Release</w:t>
      </w:r>
      <w:r>
        <w:br/>
      </w:r>
      <w:r w:rsidRPr="1A3AD59D">
        <w:rPr>
          <w:rFonts w:ascii="Calibri" w:eastAsia="Calibri" w:hAnsi="Calibri" w:cs="Calibri"/>
          <w:b/>
          <w:bCs/>
          <w:u w:val="single"/>
        </w:rPr>
        <w:t>Media Contacts:</w:t>
      </w:r>
      <w:r>
        <w:br/>
      </w:r>
      <w:r w:rsidRPr="1A3AD59D">
        <w:rPr>
          <w:rFonts w:ascii="Calibri" w:eastAsia="Calibri" w:hAnsi="Calibri" w:cs="Calibri"/>
          <w:b/>
          <w:bCs/>
          <w:u w:val="single"/>
        </w:rPr>
        <w:t xml:space="preserve"> </w:t>
      </w:r>
      <w:r w:rsidRPr="1A3AD59D">
        <w:rPr>
          <w:rFonts w:ascii="Calibri" w:eastAsia="Calibri" w:hAnsi="Calibri" w:cs="Calibri"/>
          <w:sz w:val="20"/>
          <w:szCs w:val="20"/>
        </w:rPr>
        <w:t>Mark Abramsky</w:t>
      </w:r>
      <w:r>
        <w:br/>
      </w:r>
      <w:r w:rsidRPr="1A3AD59D">
        <w:rPr>
          <w:rFonts w:ascii="Calibri" w:eastAsia="Calibri" w:hAnsi="Calibri" w:cs="Calibri"/>
          <w:sz w:val="20"/>
          <w:szCs w:val="20"/>
        </w:rPr>
        <w:t xml:space="preserve"> AmericanTrucks.com</w:t>
      </w:r>
      <w:r>
        <w:br/>
      </w:r>
      <w:r w:rsidRPr="1A3AD59D">
        <w:rPr>
          <w:rFonts w:ascii="Calibri" w:eastAsia="Calibri" w:hAnsi="Calibri" w:cs="Calibri"/>
          <w:sz w:val="20"/>
          <w:szCs w:val="20"/>
        </w:rPr>
        <w:t xml:space="preserve"> 610-240-4696</w:t>
      </w:r>
      <w:r>
        <w:br/>
      </w:r>
      <w:r w:rsidRPr="1A3AD59D">
        <w:rPr>
          <w:rFonts w:ascii="Calibri" w:eastAsia="Calibri" w:hAnsi="Calibri" w:cs="Calibri"/>
          <w:sz w:val="20"/>
          <w:szCs w:val="20"/>
        </w:rPr>
        <w:t xml:space="preserve"> </w:t>
      </w:r>
      <w:hyperlink r:id="rId7">
        <w:r w:rsidRPr="1A3AD59D">
          <w:rPr>
            <w:rStyle w:val="Hyperlink"/>
            <w:rFonts w:ascii="Calibri" w:eastAsia="Calibri" w:hAnsi="Calibri" w:cs="Calibri"/>
            <w:sz w:val="20"/>
            <w:szCs w:val="20"/>
          </w:rPr>
          <w:t>mark.abramsky@Turn5.com</w:t>
        </w:r>
      </w:hyperlink>
    </w:p>
    <w:p w14:paraId="26499504" w14:textId="3DBA1E9A" w:rsidR="004E65A4" w:rsidRDefault="69EAF7BD" w:rsidP="69EAF7B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69EAF7BD">
        <w:rPr>
          <w:b/>
          <w:bCs/>
          <w:sz w:val="32"/>
          <w:szCs w:val="32"/>
        </w:rPr>
        <w:t xml:space="preserve"> </w:t>
      </w:r>
      <w:r w:rsidRPr="69EAF7BD"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>2021 Eco</w:t>
      </w:r>
      <w:r w:rsidR="00785E20"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>B</w:t>
      </w:r>
      <w:r w:rsidRPr="69EAF7BD"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>oost Mustang | Customer Build</w:t>
      </w:r>
    </w:p>
    <w:p w14:paraId="78197DDA" w14:textId="56A85569" w:rsidR="004E65A4" w:rsidRPr="001946ED" w:rsidRDefault="69EAF7BD" w:rsidP="001946ED">
      <w:pPr>
        <w:pStyle w:val="paragraph"/>
        <w:spacing w:before="0" w:beforeAutospacing="0" w:after="0" w:afterAutospacing="0"/>
        <w:jc w:val="center"/>
        <w:rPr>
          <w:rFonts w:ascii="Segoe UI" w:hAnsi="Segoe UI" w:cs="Segoe UI"/>
          <w:sz w:val="18"/>
          <w:szCs w:val="18"/>
        </w:rPr>
      </w:pPr>
      <w:proofErr w:type="spellStart"/>
      <w:r w:rsidRPr="001946ED">
        <w:rPr>
          <w:rStyle w:val="normaltextrun"/>
          <w:rFonts w:ascii="Calibri" w:hAnsi="Calibri" w:cs="Calibri"/>
          <w:lang w:val="en-US"/>
        </w:rPr>
        <w:t>AmericanMuscle</w:t>
      </w:r>
      <w:proofErr w:type="spellEnd"/>
      <w:r w:rsidRPr="001946ED">
        <w:rPr>
          <w:rStyle w:val="normaltextrun"/>
          <w:rFonts w:ascii="Calibri" w:hAnsi="Calibri" w:cs="Calibri"/>
          <w:lang w:val="en-US"/>
        </w:rPr>
        <w:t> </w:t>
      </w:r>
      <w:r w:rsidR="001946ED" w:rsidRPr="001946ED">
        <w:rPr>
          <w:rStyle w:val="normaltextrun"/>
          <w:rFonts w:ascii="Calibri" w:hAnsi="Calibri" w:cs="Calibri"/>
          <w:lang w:val="en-US"/>
        </w:rPr>
        <w:t>Inspires with Essential Mods for a New Ride</w:t>
      </w:r>
    </w:p>
    <w:p w14:paraId="26B28F19" w14:textId="1CD642FC" w:rsidR="004E65A4" w:rsidRDefault="69EAF7BD" w:rsidP="69EAF7B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0"/>
          <w:szCs w:val="20"/>
        </w:rPr>
      </w:pPr>
      <w:r w:rsidRPr="69EAF7BD">
        <w:rPr>
          <w:rStyle w:val="normaltextrun"/>
          <w:rFonts w:ascii="Calibri" w:hAnsi="Calibri" w:cs="Calibri"/>
          <w:sz w:val="20"/>
          <w:szCs w:val="20"/>
          <w:lang w:val="en-US"/>
        </w:rPr>
        <w:t>Media Kit:</w:t>
      </w:r>
      <w:r w:rsidR="001E4D28" w:rsidRPr="001E4D28">
        <w:t xml:space="preserve"> </w:t>
      </w:r>
      <w:hyperlink r:id="rId8" w:history="1">
        <w:r w:rsidR="001E4D28" w:rsidRPr="00861AD7">
          <w:rPr>
            <w:rStyle w:val="Hyperlink"/>
            <w:rFonts w:ascii="Calibri" w:hAnsi="Calibri" w:cs="Calibri"/>
            <w:sz w:val="20"/>
            <w:szCs w:val="20"/>
            <w:lang w:val="en-US"/>
          </w:rPr>
          <w:t>https://www.dropbox.com/sh/46nyg76i0itsavg/AAAhZ-cfra6c80-EJqoy4pDXa?dl=0</w:t>
        </w:r>
      </w:hyperlink>
      <w:r w:rsidR="001E4D28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</w:t>
      </w:r>
    </w:p>
    <w:p w14:paraId="6052477D" w14:textId="363EA9EA" w:rsidR="69EAF7BD" w:rsidRDefault="69EAF7BD" w:rsidP="69EAF7BD">
      <w:pPr>
        <w:pStyle w:val="paragraph"/>
        <w:spacing w:before="0" w:beforeAutospacing="0" w:after="0" w:afterAutospacing="0"/>
        <w:jc w:val="both"/>
        <w:rPr>
          <w:rStyle w:val="normaltextrun"/>
          <w:lang w:val="en-US"/>
        </w:rPr>
      </w:pPr>
    </w:p>
    <w:p w14:paraId="09C06032" w14:textId="7A18BFC0" w:rsidR="69EAF7BD" w:rsidRPr="00263DC3" w:rsidRDefault="69EAF7BD" w:rsidP="69EAF7B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</w:pPr>
      <w:r w:rsidRPr="69EAF7BD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lang w:val="en-US"/>
        </w:rPr>
        <w:t>PAOLI, Pa. (January 17</w:t>
      </w:r>
      <w:r w:rsidRPr="69EAF7BD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17"/>
          <w:szCs w:val="17"/>
          <w:vertAlign w:val="superscript"/>
          <w:lang w:val="en-US"/>
        </w:rPr>
        <w:t>th</w:t>
      </w:r>
      <w:r w:rsidRPr="69EAF7BD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lang w:val="en-US"/>
        </w:rPr>
        <w:t>, 2022) - </w:t>
      </w:r>
      <w:r w:rsidRPr="69EAF7BD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  <w:lang w:val="en-US"/>
        </w:rPr>
        <w:t>Mustang parts authority,</w:t>
      </w:r>
      <w:r w:rsidRPr="69EAF7BD">
        <w:rPr>
          <w:rStyle w:val="normaltextrun"/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69EAF7BD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  <w:lang w:val="en-US"/>
        </w:rPr>
        <w:t>AmericanMuscle</w:t>
      </w:r>
      <w:proofErr w:type="spellEnd"/>
      <w:r w:rsidRPr="69EAF7BD"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  <w:lang w:val="en-US"/>
        </w:rPr>
        <w:t xml:space="preserve"> (AM) is back with another installment of their </w:t>
      </w:r>
      <w:r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“Customer Builds” YouTube series. The new video </w:t>
      </w:r>
      <w:r w:rsidR="00896588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>features</w:t>
      </w:r>
      <w:r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 a shadow black, 2021 EcoBoost Mustang with </w:t>
      </w:r>
      <w:r w:rsidR="00C606FB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>thoughtfully chosen</w:t>
      </w:r>
      <w:r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 appearance, interior, and performance mods. AM</w:t>
      </w:r>
      <w:r w:rsidR="00610FE4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 host,</w:t>
      </w:r>
      <w:r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 Justin Dugan chats virtually with owner Ryan</w:t>
      </w:r>
      <w:r w:rsidR="006E54DE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 C. </w:t>
      </w:r>
      <w:r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from the Vegas area to find out </w:t>
      </w:r>
      <w:r w:rsidR="008D54CA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which </w:t>
      </w:r>
      <w:r w:rsidR="002C39FA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>parts</w:t>
      </w:r>
      <w:r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 were first on his list and why. The video</w:t>
      </w:r>
      <w:r w:rsidR="00610FE4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>,</w:t>
      </w:r>
      <w:r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 along with Ryan’s corresponding build page gives muscle car enthusiasts food for thought when it comes to customizing their own ride at home. </w:t>
      </w:r>
    </w:p>
    <w:p w14:paraId="663FFF1B" w14:textId="7EFC937A" w:rsidR="69EAF7BD" w:rsidRPr="00263DC3" w:rsidRDefault="69EAF7BD" w:rsidP="69EAF7B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</w:pPr>
    </w:p>
    <w:p w14:paraId="1E582D89" w14:textId="5AC00E8A" w:rsidR="69EAF7BD" w:rsidRPr="00263DC3" w:rsidRDefault="00263DC3" w:rsidP="69EAF7B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</w:pPr>
      <w:r w:rsidRPr="00263DC3">
        <w:rPr>
          <w:rStyle w:val="normaltextrun"/>
          <w:rFonts w:asciiTheme="minorHAnsi" w:eastAsiaTheme="minorEastAsia" w:hAnsiTheme="minorHAnsi" w:cstheme="minorHAnsi"/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FE983" wp14:editId="132655F1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3413760" cy="10134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0A026" w14:textId="3A770F1B" w:rsidR="00AF628C" w:rsidRPr="00912F1E" w:rsidRDefault="00263DC3" w:rsidP="00233D92">
                            <w:pPr>
                              <w:pStyle w:val="paragraph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12F1E">
                              <w:rPr>
                                <w:rStyle w:val="normaltextrun"/>
                                <w:rFonts w:asciiTheme="minorHAnsi" w:eastAsiaTheme="minorEastAsia" w:hAnsiTheme="minorHAns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“Your car is the perfect example for guys out there who maybe just picked up something new and are looking for a great </w:t>
                            </w:r>
                            <w:r w:rsidR="00233D92">
                              <w:rPr>
                                <w:rStyle w:val="normaltextrun"/>
                                <w:rFonts w:asciiTheme="minorHAnsi" w:eastAsiaTheme="minorEastAsia" w:hAnsiTheme="minorHAns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place to start.” – Justin Dugan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FE9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75pt;width:268.8pt;height:79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EXDgIAACAEAAAOAAAAZHJzL2Uyb0RvYy54bWysU9tu2zAMfR+wfxD0vtjOpRcjTtGlyzCg&#10;uwDdPkCW5ViYJGqSErv7+lGym2a3l2F6EEiROiQPyfXNoBU5CuclmIoWs5wSYTg00uwr+uXz7tUV&#10;JT4w0zAFRlT0UXh6s3n5Yt3bUsyhA9UIRxDE+LK3Fe1CsGWWed4JzfwMrDBobMFpFlB1+6xxrEd0&#10;rbJ5nl9kPbjGOuDCe3y9G410k/DbVvDwsW29CERVFHML6XbpruOdbdas3DtmO8mnNNg/ZKGZNBj0&#10;BHXHAiMHJ3+D0pI78NCGGQedQdtKLlINWE2R/1LNQ8esSLUgOd6eaPL/D5Z/OD7YT46E4TUM2MBU&#10;hLf3wL96YmDbMbMXt85B3wnWYOAiUpb11pfT10i1L30Eqfv30GCT2SFAAhpapyMrWCdBdGzA44l0&#10;MQTC8XGxLBaXF2jiaCvyYrFEJcZg5dN363x4K0CTKFTUYVcTPDve+zC6PrnEaB6UbHZSqaS4fb1V&#10;jhwZTsAunQn9JzdlSF/R69V8NTLwV4g8nT9BaBlwlJXUFb06ObEy8vbGNGnQApNqlLE6ZSYiI3cj&#10;i2GoB3SMhNbQPCKlDsaRxRVDoQP3nZIex7Wi/tuBOUGJemewLdfFchnnOynL1eUcFXduqc8tzHCE&#10;qmigZBS3Ie1EJMzALbavlYnY50ymXHEMU2umlYlzfq4nr+fF3vwAAAD//wMAUEsDBBQABgAIAAAA&#10;IQBoJnbh3QAAAAYBAAAPAAAAZHJzL2Rvd25yZXYueG1sTI/BTsMwEETvSPyDtUhcEHVKaFpCnAoh&#10;gegNCoKrG2+TCHsdbDcNf89yguNoRjNvqvXkrBgxxN6TgvksA4HUeNNTq+Dt9eFyBSImTUZbT6jg&#10;GyOs69OTSpfGH+kFx21qBZdQLLWCLqWhlDI2HTodZ35AYm/vg9OJZWilCfrI5c7KqywrpNM98UKn&#10;B7zvsPncHpyC1fXT+BE3+fN7U+ztTbpYjo9fQanzs+nuFkTCKf2F4Ref0aFmpp0/kInCKuAjSUG+&#10;AMHmIl8WIHacKvI5yLqS//HrHwAAAP//AwBQSwECLQAUAAYACAAAACEAtoM4kv4AAADhAQAAEwAA&#10;AAAAAAAAAAAAAAAAAAAAW0NvbnRlbnRfVHlwZXNdLnhtbFBLAQItABQABgAIAAAAIQA4/SH/1gAA&#10;AJQBAAALAAAAAAAAAAAAAAAAAC8BAABfcmVscy8ucmVsc1BLAQItABQABgAIAAAAIQBIpsEXDgIA&#10;ACAEAAAOAAAAAAAAAAAAAAAAAC4CAABkcnMvZTJvRG9jLnhtbFBLAQItABQABgAIAAAAIQBoJnbh&#10;3QAAAAYBAAAPAAAAAAAAAAAAAAAAAGgEAABkcnMvZG93bnJldi54bWxQSwUGAAAAAAQABADzAAAA&#10;cgUAAAAA&#10;">
                <v:textbox>
                  <w:txbxContent>
                    <w:p w14:paraId="3330A026" w14:textId="3A770F1B" w:rsidR="00AF628C" w:rsidRPr="00912F1E" w:rsidRDefault="00263DC3" w:rsidP="00233D92">
                      <w:pPr>
                        <w:pStyle w:val="paragraph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912F1E">
                        <w:rPr>
                          <w:rStyle w:val="normaltextrun"/>
                          <w:rFonts w:asciiTheme="minorHAnsi" w:eastAsiaTheme="minorEastAsia" w:hAnsiTheme="minorHAnsi" w:cstheme="minorBidi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“Your car is the perfect example for guys out there who maybe just picked up something new and are looking for a great </w:t>
                      </w:r>
                      <w:r w:rsidR="00233D92">
                        <w:rPr>
                          <w:rStyle w:val="normaltextrun"/>
                          <w:rFonts w:asciiTheme="minorHAnsi" w:eastAsiaTheme="minorEastAsia" w:hAnsiTheme="minorHAnsi" w:cstheme="minorBidi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place to start.” – Justin Dugan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69EAF7BD"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>Seeking that old-school styling, Ryan added aluminum louv</w:t>
      </w:r>
      <w:r w:rsidR="00B67796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>er</w:t>
      </w:r>
      <w:r w:rsidR="69EAF7BD"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s for the rear window along with louvered quarter window covers to complete the look. Inside, he installed a red shifter knob and some carbon fiber trim, with plans for the complete kit down the road. The </w:t>
      </w:r>
      <w:r w:rsidR="00DC24B2"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>Roush</w:t>
      </w:r>
      <w:r w:rsidR="69EAF7BD"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 intake with the </w:t>
      </w:r>
      <w:hyperlink r:id="rId9">
        <w:proofErr w:type="spellStart"/>
        <w:r w:rsidR="69EAF7BD" w:rsidRPr="00263DC3">
          <w:rPr>
            <w:rStyle w:val="Hyperlink"/>
            <w:rFonts w:asciiTheme="minorHAnsi" w:eastAsiaTheme="minorEastAsia" w:hAnsiTheme="minorHAnsi" w:cstheme="minorHAnsi"/>
            <w:lang w:val="en-US"/>
          </w:rPr>
          <w:t>Borla</w:t>
        </w:r>
        <w:proofErr w:type="spellEnd"/>
      </w:hyperlink>
      <w:r w:rsidR="69EAF7BD"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 ATAK axle-back exhaust boost</w:t>
      </w:r>
      <w:r w:rsidR="00446F88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>ed</w:t>
      </w:r>
      <w:r w:rsidR="69EAF7BD"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 performance while delivering that ‘mean’ sound Ryan was after. Future mods for Ryan’s aptly named ‘Batmobile’ include staggered wheels, dark gray racing stripes, and a body kit.</w:t>
      </w:r>
    </w:p>
    <w:p w14:paraId="73DE6ACA" w14:textId="5EB6986C" w:rsidR="69EAF7BD" w:rsidRPr="00263DC3" w:rsidRDefault="69EAF7BD" w:rsidP="69EAF7B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</w:pPr>
    </w:p>
    <w:p w14:paraId="7D177889" w14:textId="504E5E5C" w:rsidR="69EAF7BD" w:rsidRPr="00263DC3" w:rsidRDefault="69EAF7BD" w:rsidP="69EAF7BD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</w:pPr>
      <w:r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Ryan’s Mustang </w:t>
      </w:r>
      <w:r w:rsidRPr="004554A0">
        <w:rPr>
          <w:rStyle w:val="normaltextrun"/>
          <w:rFonts w:asciiTheme="minorHAnsi" w:eastAsiaTheme="minorEastAsia" w:hAnsiTheme="minorHAnsi" w:cstheme="minorHAnsi"/>
          <w:i/>
          <w:iCs/>
          <w:color w:val="000000" w:themeColor="text1"/>
          <w:lang w:val="en-US"/>
        </w:rPr>
        <w:t>“is the perfect example for guys out there who maybe just picked up something new and are looking for a great place to start,”</w:t>
      </w:r>
      <w:r w:rsidRPr="00263DC3">
        <w:rPr>
          <w:rStyle w:val="normaltextrun"/>
          <w:rFonts w:asciiTheme="minorHAnsi" w:eastAsiaTheme="minorEastAsia" w:hAnsiTheme="minorHAnsi" w:cstheme="minorHAnsi"/>
          <w:i/>
          <w:iCs/>
          <w:color w:val="000000" w:themeColor="text1"/>
          <w:lang w:val="en-US"/>
        </w:rPr>
        <w:t xml:space="preserve"> </w:t>
      </w:r>
      <w:r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says Justin. Right out of the gate, his choices </w:t>
      </w:r>
      <w:r w:rsidR="00226EDF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>improved</w:t>
      </w:r>
      <w:r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 not only the performance and sound of his ride</w:t>
      </w:r>
      <w:r w:rsidR="008A548D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 </w:t>
      </w:r>
      <w:r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>but also its looks</w:t>
      </w:r>
      <w:r w:rsidR="00390D5A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>,</w:t>
      </w:r>
      <w:r w:rsidRPr="00263DC3">
        <w:rPr>
          <w:rStyle w:val="normaltextrun"/>
          <w:rFonts w:asciiTheme="minorHAnsi" w:eastAsiaTheme="minorEastAsia" w:hAnsiTheme="minorHAnsi" w:cstheme="minorHAnsi"/>
          <w:color w:val="000000" w:themeColor="text1"/>
          <w:lang w:val="en-US"/>
        </w:rPr>
        <w:t xml:space="preserve"> inside and out. Viewers can head to Ryan’s build page on AM’s website to see a full breakdown of the mods he chose for his 2021 EcoBoost Mustang. </w:t>
      </w:r>
    </w:p>
    <w:p w14:paraId="7A03BD2A" w14:textId="15BC9A7E" w:rsidR="69EAF7BD" w:rsidRPr="00263DC3" w:rsidRDefault="69EAF7BD" w:rsidP="69EAF7BD">
      <w:pPr>
        <w:pStyle w:val="paragraph"/>
        <w:spacing w:before="0" w:beforeAutospacing="0" w:after="0" w:afterAutospacing="0"/>
        <w:rPr>
          <w:rStyle w:val="eop"/>
          <w:rFonts w:asciiTheme="minorHAnsi" w:eastAsiaTheme="minorEastAsia" w:hAnsiTheme="minorHAnsi" w:cstheme="minorHAnsi"/>
          <w:color w:val="000000" w:themeColor="text1"/>
        </w:rPr>
      </w:pPr>
    </w:p>
    <w:p w14:paraId="1E67F70A" w14:textId="45F03242" w:rsidR="69EAF7BD" w:rsidRPr="00263DC3" w:rsidRDefault="69EAF7BD" w:rsidP="69EAF7B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HAnsi"/>
        </w:rPr>
      </w:pPr>
      <w:r w:rsidRPr="00263DC3">
        <w:rPr>
          <w:rFonts w:asciiTheme="minorHAnsi" w:eastAsiaTheme="minorEastAsia" w:hAnsiTheme="minorHAnsi" w:cstheme="minorHAnsi"/>
          <w:b/>
          <w:bCs/>
          <w:color w:val="000000" w:themeColor="text1"/>
        </w:rPr>
        <w:t>View it here:</w:t>
      </w:r>
      <w:r w:rsidRPr="00263DC3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hyperlink r:id="rId10">
        <w:r w:rsidRPr="00263DC3">
          <w:rPr>
            <w:rStyle w:val="Hyperlink"/>
            <w:rFonts w:asciiTheme="minorHAnsi" w:eastAsiaTheme="minorEastAsia" w:hAnsiTheme="minorHAnsi" w:cstheme="minorHAnsi"/>
          </w:rPr>
          <w:t>https://www.americanmuscle.com/profiles/179671?from=0</w:t>
        </w:r>
      </w:hyperlink>
      <w:r w:rsidRPr="00263DC3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</w:p>
    <w:p w14:paraId="3C15F213" w14:textId="77777777" w:rsidR="004E65A4" w:rsidRDefault="004E65A4" w:rsidP="004E65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4901F024" w14:textId="40D25925" w:rsidR="006E20FD" w:rsidRPr="008E25B4" w:rsidRDefault="69EAF7BD" w:rsidP="69EAF7BD">
      <w:pPr>
        <w:pStyle w:val="paragraph"/>
        <w:spacing w:before="0" w:beforeAutospacing="0" w:after="0" w:afterAutospacing="0"/>
        <w:rPr>
          <w:color w:val="000000"/>
          <w:sz w:val="18"/>
          <w:szCs w:val="18"/>
        </w:rPr>
      </w:pPr>
      <w:r w:rsidRPr="69EAF7BD">
        <w:rPr>
          <w:b/>
          <w:bCs/>
          <w:color w:val="000000" w:themeColor="text1"/>
          <w:sz w:val="18"/>
          <w:szCs w:val="18"/>
        </w:rPr>
        <w:t>________________________________________________________________________________________________________________________________</w:t>
      </w:r>
    </w:p>
    <w:p w14:paraId="6A6675CF" w14:textId="5B9F40FE" w:rsidR="00F245B3" w:rsidRPr="008E25B4" w:rsidRDefault="78413CFE" w:rsidP="00F245B3">
      <w:pPr>
        <w:rPr>
          <w:rFonts w:cs="Times New Roman"/>
          <w:b/>
          <w:color w:val="000000"/>
          <w:sz w:val="24"/>
          <w:szCs w:val="24"/>
          <w:u w:val="single"/>
        </w:rPr>
      </w:pPr>
      <w:r w:rsidRPr="78413CFE">
        <w:rPr>
          <w:rFonts w:cs="Times New Roman"/>
          <w:b/>
          <w:bCs/>
          <w:color w:val="000000" w:themeColor="text1"/>
          <w:sz w:val="24"/>
          <w:szCs w:val="24"/>
          <w:u w:val="single"/>
        </w:rPr>
        <w:t xml:space="preserve">About </w:t>
      </w:r>
      <w:proofErr w:type="spellStart"/>
      <w:r w:rsidRPr="78413CFE">
        <w:rPr>
          <w:rFonts w:cs="Times New Roman"/>
          <w:b/>
          <w:bCs/>
          <w:color w:val="000000" w:themeColor="text1"/>
          <w:sz w:val="24"/>
          <w:szCs w:val="24"/>
          <w:u w:val="single"/>
        </w:rPr>
        <w:t>AmericanMuscle</w:t>
      </w:r>
      <w:proofErr w:type="spellEnd"/>
    </w:p>
    <w:p w14:paraId="77CA32EA" w14:textId="2592FDE5" w:rsidR="005B0AE9" w:rsidRDefault="78413CFE" w:rsidP="00AC555A">
      <w:pPr>
        <w:rPr>
          <w:rFonts w:cs="Times New Roman"/>
          <w:color w:val="000000" w:themeColor="text1"/>
        </w:rPr>
      </w:pPr>
      <w:r w:rsidRPr="78413CFE">
        <w:rPr>
          <w:rFonts w:cs="Times New Roman"/>
          <w:color w:val="000000" w:themeColor="text1"/>
        </w:rPr>
        <w:t xml:space="preserve">Starting out in 2003, </w:t>
      </w:r>
      <w:proofErr w:type="spellStart"/>
      <w:r w:rsidRPr="78413CFE">
        <w:rPr>
          <w:rFonts w:cs="Times New Roman"/>
          <w:color w:val="000000" w:themeColor="text1"/>
        </w:rPr>
        <w:t>AmericanMuscle</w:t>
      </w:r>
      <w:proofErr w:type="spellEnd"/>
      <w:r w:rsidRPr="78413CFE">
        <w:rPr>
          <w:rFonts w:cs="Times New Roman"/>
          <w:color w:val="000000" w:themeColor="text1"/>
        </w:rPr>
        <w:t xml:space="preserve"> quickly rose to be one of the leading aftermarket Mustang parts providers in the business. With the addition of Challenger in 2018 and Charger in 2020, </w:t>
      </w:r>
      <w:proofErr w:type="spellStart"/>
      <w:r w:rsidRPr="78413CFE">
        <w:rPr>
          <w:rFonts w:cs="Times New Roman"/>
          <w:color w:val="000000" w:themeColor="text1"/>
        </w:rPr>
        <w:t>AmericanMuscle</w:t>
      </w:r>
      <w:proofErr w:type="spellEnd"/>
      <w:r w:rsidRPr="78413CFE">
        <w:rPr>
          <w:rFonts w:cs="Times New Roman"/>
          <w:color w:val="000000" w:themeColor="text1"/>
        </w:rPr>
        <w:t xml:space="preserve"> provides the most sought-after parts, accessories, and fast shipping. Located just outside of Philadelphia, </w:t>
      </w:r>
      <w:proofErr w:type="spellStart"/>
      <w:r w:rsidRPr="78413CFE">
        <w:rPr>
          <w:rFonts w:cs="Times New Roman"/>
          <w:color w:val="000000" w:themeColor="text1"/>
        </w:rPr>
        <w:t>AmericanMuscle</w:t>
      </w:r>
      <w:proofErr w:type="spellEnd"/>
      <w:r w:rsidRPr="78413CFE">
        <w:rPr>
          <w:rFonts w:cs="Times New Roman"/>
          <w:color w:val="000000" w:themeColor="text1"/>
        </w:rPr>
        <w:t xml:space="preserve"> is dedicated to supporting the Mustang, Challenger and Charger communities with the highest level of customer service. Please visit </w:t>
      </w:r>
      <w:r w:rsidRPr="00C657BA">
        <w:rPr>
          <w:rFonts w:cs="Times New Roman"/>
        </w:rPr>
        <w:t>http://www.AmericanMuscle.com</w:t>
      </w:r>
      <w:r w:rsidRPr="78413CFE">
        <w:rPr>
          <w:rFonts w:cs="Times New Roman"/>
          <w:color w:val="000000" w:themeColor="text1"/>
        </w:rPr>
        <w:t xml:space="preserve"> for more </w:t>
      </w:r>
      <w:r w:rsidR="005B0AE9">
        <w:rPr>
          <w:rFonts w:cs="Times New Roman"/>
          <w:color w:val="000000" w:themeColor="text1"/>
        </w:rPr>
        <w:t>information.</w:t>
      </w:r>
    </w:p>
    <w:p w14:paraId="4CA1182E" w14:textId="50E07705" w:rsidR="0022004E" w:rsidRPr="00C657BA" w:rsidRDefault="005B0AE9" w:rsidP="00AC555A">
      <w:pPr>
        <w:rPr>
          <w:rFonts w:ascii="Calibri Light" w:hAnsi="Calibri Light"/>
          <w:color w:val="000000" w:themeColor="text1"/>
        </w:rPr>
      </w:pPr>
      <w:r>
        <w:t xml:space="preserve">                               </w:t>
      </w:r>
      <w:r w:rsidR="00B700A3">
        <w:rPr>
          <w:noProof/>
        </w:rPr>
        <w:drawing>
          <wp:inline distT="0" distB="0" distL="0" distR="0" wp14:anchorId="5B297DE4" wp14:editId="4245FF9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00A3">
        <w:tab/>
      </w:r>
      <w:r w:rsidR="00B700A3">
        <w:tab/>
      </w:r>
      <w:r w:rsidR="00B700A3">
        <w:tab/>
      </w:r>
      <w:r w:rsidR="00B700A3">
        <w:tab/>
      </w:r>
      <w:r w:rsidR="00B700A3">
        <w:rPr>
          <w:noProof/>
        </w:rPr>
        <w:drawing>
          <wp:inline distT="0" distB="0" distL="0" distR="0" wp14:anchorId="711043DD" wp14:editId="2B93AC38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00A3">
        <w:tab/>
      </w:r>
      <w:r w:rsidR="00B700A3">
        <w:tab/>
      </w:r>
      <w:r w:rsidR="00B700A3">
        <w:tab/>
      </w:r>
      <w:r w:rsidR="00B700A3">
        <w:rPr>
          <w:noProof/>
        </w:rPr>
        <w:drawing>
          <wp:inline distT="0" distB="0" distL="0" distR="0" wp14:anchorId="15934520" wp14:editId="577FCB4A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553" cy="67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004E" w:rsidRPr="00C657BA" w:rsidSect="00990105">
      <w:headerReference w:type="default" r:id="rId14"/>
      <w:footerReference w:type="default" r:id="rId15"/>
      <w:headerReference w:type="first" r:id="rId16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57640" w14:textId="77777777" w:rsidR="008076DE" w:rsidRDefault="008076DE">
      <w:pPr>
        <w:spacing w:after="0" w:line="240" w:lineRule="auto"/>
      </w:pPr>
      <w:r>
        <w:separator/>
      </w:r>
    </w:p>
  </w:endnote>
  <w:endnote w:type="continuationSeparator" w:id="0">
    <w:p w14:paraId="029D8617" w14:textId="77777777" w:rsidR="008076DE" w:rsidRDefault="0080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02AFE7D7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A3AD59D">
      <w:t xml:space="preserve">     </w:t>
    </w:r>
    <w:r>
      <w:tab/>
    </w:r>
    <w:r w:rsidR="1A3AD59D">
      <w:t xml:space="preserve">                            </w:t>
    </w:r>
    <w:r>
      <w:rPr>
        <w:noProof/>
      </w:rPr>
      <w:drawing>
        <wp:inline distT="0" distB="0" distL="0" distR="0" wp14:anchorId="5080EB86" wp14:editId="2AD561A7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A3AD59D">
      <w:t xml:space="preserve"> </w:t>
    </w:r>
    <w:r>
      <w:tab/>
    </w:r>
    <w:r>
      <w:tab/>
    </w:r>
    <w:r w:rsidR="1A3AD59D">
      <w:t xml:space="preserve">    </w:t>
    </w:r>
    <w:r>
      <w:rPr>
        <w:noProof/>
      </w:rPr>
      <w:drawing>
        <wp:inline distT="0" distB="0" distL="0" distR="0" wp14:anchorId="118D1435" wp14:editId="0B3998D2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0865" w14:textId="77777777" w:rsidR="008076DE" w:rsidRDefault="008076DE">
      <w:pPr>
        <w:spacing w:after="0" w:line="240" w:lineRule="auto"/>
      </w:pPr>
      <w:r>
        <w:separator/>
      </w:r>
    </w:p>
  </w:footnote>
  <w:footnote w:type="continuationSeparator" w:id="0">
    <w:p w14:paraId="6CA6F699" w14:textId="77777777" w:rsidR="008076DE" w:rsidRDefault="0080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C78C" w14:textId="77777777" w:rsidR="000A182B" w:rsidRPr="000A182B" w:rsidRDefault="001E4D28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4CE29BF3">
          <wp:extent cx="3749040" cy="914400"/>
          <wp:effectExtent l="0" t="0" r="3810" b="0"/>
          <wp:docPr id="2075717407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95F56"/>
    <w:multiLevelType w:val="hybridMultilevel"/>
    <w:tmpl w:val="7026DA44"/>
    <w:lvl w:ilvl="0" w:tplc="F996B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C9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C8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E2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A6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08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2B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2D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EE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82920"/>
    <w:multiLevelType w:val="multilevel"/>
    <w:tmpl w:val="E4B2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12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E2ACC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946ED"/>
    <w:rsid w:val="001C4E2F"/>
    <w:rsid w:val="001C4EEA"/>
    <w:rsid w:val="001D414C"/>
    <w:rsid w:val="001E2993"/>
    <w:rsid w:val="001E4D28"/>
    <w:rsid w:val="001F56AA"/>
    <w:rsid w:val="00201D3B"/>
    <w:rsid w:val="0020555D"/>
    <w:rsid w:val="0022004E"/>
    <w:rsid w:val="00221996"/>
    <w:rsid w:val="00224294"/>
    <w:rsid w:val="00226EDF"/>
    <w:rsid w:val="00233D92"/>
    <w:rsid w:val="00240572"/>
    <w:rsid w:val="00247A7F"/>
    <w:rsid w:val="002608F2"/>
    <w:rsid w:val="0026156F"/>
    <w:rsid w:val="00263DC3"/>
    <w:rsid w:val="00270A5A"/>
    <w:rsid w:val="00275DED"/>
    <w:rsid w:val="00290EE4"/>
    <w:rsid w:val="00291028"/>
    <w:rsid w:val="00297953"/>
    <w:rsid w:val="002B7CBA"/>
    <w:rsid w:val="002C39FA"/>
    <w:rsid w:val="002C7E6C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0D5A"/>
    <w:rsid w:val="00393539"/>
    <w:rsid w:val="003A19AF"/>
    <w:rsid w:val="003A64E9"/>
    <w:rsid w:val="003B60DC"/>
    <w:rsid w:val="003C1996"/>
    <w:rsid w:val="003D0BE1"/>
    <w:rsid w:val="003D3E56"/>
    <w:rsid w:val="003F4610"/>
    <w:rsid w:val="00424FDB"/>
    <w:rsid w:val="004260DE"/>
    <w:rsid w:val="004420AC"/>
    <w:rsid w:val="00446F88"/>
    <w:rsid w:val="0045446D"/>
    <w:rsid w:val="004554A0"/>
    <w:rsid w:val="004708FF"/>
    <w:rsid w:val="00483B02"/>
    <w:rsid w:val="00485557"/>
    <w:rsid w:val="004B18D8"/>
    <w:rsid w:val="004C1325"/>
    <w:rsid w:val="004C25EB"/>
    <w:rsid w:val="004E65A4"/>
    <w:rsid w:val="00513746"/>
    <w:rsid w:val="00527638"/>
    <w:rsid w:val="0055238E"/>
    <w:rsid w:val="005739A7"/>
    <w:rsid w:val="00587D9A"/>
    <w:rsid w:val="00591A35"/>
    <w:rsid w:val="005B0AE9"/>
    <w:rsid w:val="005B6E65"/>
    <w:rsid w:val="005C45D1"/>
    <w:rsid w:val="005E4393"/>
    <w:rsid w:val="00603928"/>
    <w:rsid w:val="00610FE4"/>
    <w:rsid w:val="006200FC"/>
    <w:rsid w:val="0063508A"/>
    <w:rsid w:val="006629C8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E54DE"/>
    <w:rsid w:val="006F47FA"/>
    <w:rsid w:val="006F637A"/>
    <w:rsid w:val="006F79B9"/>
    <w:rsid w:val="00700C21"/>
    <w:rsid w:val="00705782"/>
    <w:rsid w:val="00751C1E"/>
    <w:rsid w:val="00781378"/>
    <w:rsid w:val="00785E20"/>
    <w:rsid w:val="007908E6"/>
    <w:rsid w:val="007A5BCD"/>
    <w:rsid w:val="007B6D4E"/>
    <w:rsid w:val="007E551E"/>
    <w:rsid w:val="007F2983"/>
    <w:rsid w:val="007F2AC6"/>
    <w:rsid w:val="008004CC"/>
    <w:rsid w:val="008076DE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96588"/>
    <w:rsid w:val="008A548D"/>
    <w:rsid w:val="008D0779"/>
    <w:rsid w:val="008D54CA"/>
    <w:rsid w:val="008D5ECE"/>
    <w:rsid w:val="008E1B41"/>
    <w:rsid w:val="008E25B4"/>
    <w:rsid w:val="009042C5"/>
    <w:rsid w:val="00912F1E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C555A"/>
    <w:rsid w:val="00AE0C54"/>
    <w:rsid w:val="00AF3D96"/>
    <w:rsid w:val="00AF628C"/>
    <w:rsid w:val="00B32DA6"/>
    <w:rsid w:val="00B33926"/>
    <w:rsid w:val="00B35FCD"/>
    <w:rsid w:val="00B4326A"/>
    <w:rsid w:val="00B542BC"/>
    <w:rsid w:val="00B66E04"/>
    <w:rsid w:val="00B67796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21C9"/>
    <w:rsid w:val="00C5396F"/>
    <w:rsid w:val="00C56759"/>
    <w:rsid w:val="00C606FB"/>
    <w:rsid w:val="00C657BA"/>
    <w:rsid w:val="00C71133"/>
    <w:rsid w:val="00C7356F"/>
    <w:rsid w:val="00CB2652"/>
    <w:rsid w:val="00CC2BBD"/>
    <w:rsid w:val="00CE187A"/>
    <w:rsid w:val="00CE1A43"/>
    <w:rsid w:val="00D03BC6"/>
    <w:rsid w:val="00D07D47"/>
    <w:rsid w:val="00D217DD"/>
    <w:rsid w:val="00D40CC1"/>
    <w:rsid w:val="00D55387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24B2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13E86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C6B29"/>
    <w:rsid w:val="00EE450C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  <w:rsid w:val="07D4C374"/>
    <w:rsid w:val="1A3AD59D"/>
    <w:rsid w:val="64485747"/>
    <w:rsid w:val="69EAF7BD"/>
    <w:rsid w:val="6CE21411"/>
    <w:rsid w:val="7841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4E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4E65A4"/>
  </w:style>
  <w:style w:type="character" w:customStyle="1" w:styleId="eop">
    <w:name w:val="eop"/>
    <w:basedOn w:val="DefaultParagraphFont"/>
    <w:rsid w:val="004E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46nyg76i0itsavg/AAAhZ-cfra6c80-EJqoy4pDXa?dl=0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k.abramsky@Turn5.com" TargetMode="External"/><Relationship Id="rId12" Type="http://schemas.openxmlformats.org/officeDocument/2006/relationships/image" Target="media/image2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mericanmuscle.com/profiles/179671?from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borla-parts.htm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424</Words>
  <Characters>2418</Characters>
  <Application>Microsoft Office Word</Application>
  <DocSecurity>0</DocSecurity>
  <Lines>20</Lines>
  <Paragraphs>5</Paragraphs>
  <ScaleCrop>false</ScaleCrop>
  <Company>Microsoft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Mark Abramsky</cp:lastModifiedBy>
  <cp:revision>34</cp:revision>
  <cp:lastPrinted>2015-05-20T19:04:00Z</cp:lastPrinted>
  <dcterms:created xsi:type="dcterms:W3CDTF">2021-02-17T14:45:00Z</dcterms:created>
  <dcterms:modified xsi:type="dcterms:W3CDTF">2022-01-18T20:13:00Z</dcterms:modified>
</cp:coreProperties>
</file>