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D9ED" w14:textId="17764A9C"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ABF8F" w:themeColor="accent6" w:themeTint="99"/>
        </w:rPr>
        <w:br/>
      </w:r>
      <w:r w:rsidR="008A2C07" w:rsidRPr="008A2C07">
        <w:rPr>
          <w:rFonts w:ascii="Calibri Light" w:hAnsi="Calibri Light" w:cs="Times New Roman"/>
          <w:color w:val="FF0000"/>
          <w:highlight w:val="yellow"/>
        </w:rPr>
        <w:t>For Immediate Release</w:t>
      </w: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bookmarkStart w:id="0" w:name="_Hlk38530492"/>
      <w:r w:rsidR="008F320B">
        <w:rPr>
          <w:rFonts w:cs="Tahoma"/>
          <w:sz w:val="20"/>
        </w:rPr>
        <w:t>Andy Newhall</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8F320B">
        <w:rPr>
          <w:rFonts w:cs="Tahoma"/>
          <w:sz w:val="20"/>
        </w:rPr>
        <w:t>251.1672</w:t>
      </w:r>
      <w:r>
        <w:rPr>
          <w:rFonts w:ascii="Calibri Light" w:hAnsi="Calibri Light" w:cs="Times New Roman"/>
          <w:color w:val="FF0000"/>
        </w:rPr>
        <w:br/>
      </w:r>
      <w:r w:rsidR="008F320B">
        <w:rPr>
          <w:sz w:val="20"/>
          <w:szCs w:val="20"/>
        </w:rPr>
        <w:t>andy.newhall</w:t>
      </w:r>
      <w:r w:rsidR="00826B77">
        <w:rPr>
          <w:sz w:val="20"/>
          <w:szCs w:val="20"/>
        </w:rPr>
        <w:t>@Turn5.com</w:t>
      </w:r>
      <w:bookmarkEnd w:id="0"/>
    </w:p>
    <w:p w14:paraId="4E7362BE" w14:textId="77777777" w:rsidR="008A2C07" w:rsidRPr="008E25B4" w:rsidRDefault="008A2C07" w:rsidP="008A2C07">
      <w:pPr>
        <w:rPr>
          <w:b/>
          <w:u w:val="single"/>
        </w:rPr>
      </w:pPr>
    </w:p>
    <w:p w14:paraId="7AAB7B84" w14:textId="3E917CBA" w:rsidR="799E7245" w:rsidRDefault="3A4DAC04" w:rsidP="799E7245">
      <w:pPr>
        <w:spacing w:after="0" w:line="240" w:lineRule="auto"/>
        <w:jc w:val="center"/>
        <w:rPr>
          <w:b/>
          <w:bCs/>
          <w:sz w:val="32"/>
          <w:szCs w:val="32"/>
        </w:rPr>
      </w:pPr>
      <w:r w:rsidRPr="3A4DAC04">
        <w:rPr>
          <w:b/>
          <w:bCs/>
          <w:sz w:val="32"/>
          <w:szCs w:val="32"/>
        </w:rPr>
        <w:t>2021 F150 | Top Five Carry-Over Parts</w:t>
      </w:r>
    </w:p>
    <w:p w14:paraId="0E820048" w14:textId="08C1237E" w:rsidR="799E7245" w:rsidRDefault="799E7245" w:rsidP="799E7245">
      <w:pPr>
        <w:spacing w:after="0" w:line="240" w:lineRule="auto"/>
        <w:jc w:val="center"/>
      </w:pPr>
      <w:proofErr w:type="spellStart"/>
      <w:r w:rsidRPr="799E7245">
        <w:rPr>
          <w:i/>
          <w:iCs/>
          <w:sz w:val="24"/>
          <w:szCs w:val="24"/>
        </w:rPr>
        <w:t>AmericanTrucks</w:t>
      </w:r>
      <w:proofErr w:type="spellEnd"/>
      <w:r w:rsidRPr="799E7245">
        <w:rPr>
          <w:i/>
          <w:iCs/>
          <w:sz w:val="24"/>
          <w:szCs w:val="24"/>
        </w:rPr>
        <w:t xml:space="preserve"> Unveils New Episode of “The Haul”</w:t>
      </w:r>
    </w:p>
    <w:p w14:paraId="407F058B" w14:textId="77777777" w:rsidR="008A2C07" w:rsidRPr="008E25B4" w:rsidRDefault="008A2C07" w:rsidP="008A2C07">
      <w:pPr>
        <w:spacing w:after="0" w:line="240" w:lineRule="auto"/>
        <w:jc w:val="center"/>
        <w:rPr>
          <w:bCs/>
          <w:i/>
          <w:sz w:val="24"/>
          <w:szCs w:val="24"/>
        </w:rPr>
      </w:pPr>
    </w:p>
    <w:p w14:paraId="64048255" w14:textId="61D30CF8" w:rsidR="00582D2E" w:rsidRPr="00582D2E" w:rsidRDefault="799E7245" w:rsidP="799E7245">
      <w:pPr>
        <w:pStyle w:val="ListParagraph"/>
        <w:numPr>
          <w:ilvl w:val="0"/>
          <w:numId w:val="1"/>
        </w:numPr>
        <w:autoSpaceDE w:val="0"/>
        <w:autoSpaceDN w:val="0"/>
        <w:adjustRightInd w:val="0"/>
        <w:spacing w:after="0" w:line="360" w:lineRule="auto"/>
        <w:rPr>
          <w:rFonts w:eastAsiaTheme="minorEastAsia"/>
          <w:sz w:val="20"/>
          <w:szCs w:val="20"/>
        </w:rPr>
      </w:pPr>
      <w:r w:rsidRPr="799E7245">
        <w:rPr>
          <w:rStyle w:val="Hyperlink"/>
          <w:color w:val="auto"/>
          <w:sz w:val="20"/>
          <w:szCs w:val="20"/>
          <w:u w:val="none"/>
        </w:rPr>
        <w:t xml:space="preserve">Media Kit: </w:t>
      </w:r>
      <w:hyperlink r:id="rId11">
        <w:r w:rsidRPr="799E7245">
          <w:rPr>
            <w:rStyle w:val="Hyperlink"/>
          </w:rPr>
          <w:t>https://www.dropbox.com/sh/tadfzova6iz9imy/AAC2S2s-piUwBjj_zZC1uhcYa?dl=0</w:t>
        </w:r>
      </w:hyperlink>
    </w:p>
    <w:p w14:paraId="1E32530C" w14:textId="280E2980" w:rsidR="799E7245" w:rsidRDefault="3A4DAC04" w:rsidP="3A4DAC04">
      <w:pPr>
        <w:rPr>
          <w:rFonts w:eastAsiaTheme="minorEastAsia"/>
          <w:color w:val="000000" w:themeColor="text1"/>
        </w:rPr>
      </w:pPr>
      <w:r w:rsidRPr="3A4DAC04">
        <w:rPr>
          <w:rFonts w:eastAsiaTheme="minorEastAsia"/>
          <w:b/>
          <w:bCs/>
          <w:color w:val="000000" w:themeColor="text1"/>
        </w:rPr>
        <w:t>PAOLI, Pa. (January 7</w:t>
      </w:r>
      <w:r w:rsidRPr="3A4DAC04">
        <w:rPr>
          <w:rFonts w:eastAsiaTheme="minorEastAsia"/>
          <w:b/>
          <w:bCs/>
          <w:color w:val="000000" w:themeColor="text1"/>
          <w:vertAlign w:val="superscript"/>
        </w:rPr>
        <w:t>th</w:t>
      </w:r>
      <w:r w:rsidRPr="3A4DAC04">
        <w:rPr>
          <w:rFonts w:eastAsiaTheme="minorEastAsia"/>
          <w:b/>
          <w:bCs/>
          <w:color w:val="000000" w:themeColor="text1"/>
        </w:rPr>
        <w:t xml:space="preserve">, 2021) – </w:t>
      </w:r>
      <w:r w:rsidRPr="3A4DAC04">
        <w:rPr>
          <w:rFonts w:eastAsiaTheme="minorEastAsia"/>
          <w:color w:val="000000" w:themeColor="text1"/>
        </w:rPr>
        <w:t xml:space="preserve">Automotive e-retailer </w:t>
      </w:r>
      <w:proofErr w:type="spellStart"/>
      <w:r w:rsidRPr="3A4DAC04">
        <w:rPr>
          <w:rFonts w:eastAsiaTheme="minorEastAsia"/>
          <w:color w:val="000000" w:themeColor="text1"/>
        </w:rPr>
        <w:t>AmericanTrucks</w:t>
      </w:r>
      <w:proofErr w:type="spellEnd"/>
      <w:r w:rsidRPr="3A4DAC04">
        <w:rPr>
          <w:rFonts w:eastAsiaTheme="minorEastAsia"/>
          <w:color w:val="000000" w:themeColor="text1"/>
        </w:rPr>
        <w:t xml:space="preserve"> (AT) releases a new video on the top 5 parts that will still fit on a new 2021 F150. The video is hosted by Justin Dugan as part of AT’s “The Haul” YouTube video series. While over 90% of the 2021 design has changed, the video </w:t>
      </w:r>
      <w:proofErr w:type="spellStart"/>
      <w:proofErr w:type="gramStart"/>
      <w:r w:rsidRPr="3A4DAC04">
        <w:rPr>
          <w:rFonts w:eastAsiaTheme="minorEastAsia"/>
          <w:color w:val="000000" w:themeColor="text1"/>
        </w:rPr>
        <w:t>hones</w:t>
      </w:r>
      <w:proofErr w:type="spellEnd"/>
      <w:r w:rsidRPr="3A4DAC04">
        <w:rPr>
          <w:rFonts w:eastAsiaTheme="minorEastAsia"/>
          <w:color w:val="000000" w:themeColor="text1"/>
        </w:rPr>
        <w:t xml:space="preserve"> in</w:t>
      </w:r>
      <w:proofErr w:type="gramEnd"/>
      <w:r w:rsidRPr="3A4DAC04">
        <w:rPr>
          <w:rFonts w:eastAsiaTheme="minorEastAsia"/>
          <w:color w:val="000000" w:themeColor="text1"/>
        </w:rPr>
        <w:t xml:space="preserve"> on five popular parts from recent gens that bolt up without issue -- and one that didn’t. </w:t>
      </w:r>
    </w:p>
    <w:p w14:paraId="18970229" w14:textId="0F03C9C8" w:rsidR="799E7245" w:rsidRDefault="3A4DAC04" w:rsidP="3A4DAC04">
      <w:pPr>
        <w:rPr>
          <w:rFonts w:eastAsiaTheme="minorEastAsia"/>
          <w:color w:val="000000" w:themeColor="text1"/>
        </w:rPr>
      </w:pPr>
      <w:r w:rsidRPr="3A4DAC04">
        <w:rPr>
          <w:rFonts w:eastAsiaTheme="minorEastAsia"/>
          <w:color w:val="000000" w:themeColor="text1"/>
        </w:rPr>
        <w:t xml:space="preserve">The new video is ideal for those who </w:t>
      </w:r>
      <w:proofErr w:type="gramStart"/>
      <w:r w:rsidRPr="3A4DAC04">
        <w:rPr>
          <w:rFonts w:eastAsiaTheme="minorEastAsia"/>
          <w:color w:val="000000" w:themeColor="text1"/>
        </w:rPr>
        <w:t>don’t</w:t>
      </w:r>
      <w:proofErr w:type="gramEnd"/>
      <w:r w:rsidRPr="3A4DAC04">
        <w:rPr>
          <w:rFonts w:eastAsiaTheme="minorEastAsia"/>
          <w:color w:val="000000" w:themeColor="text1"/>
        </w:rPr>
        <w:t xml:space="preserve"> want to trade in </w:t>
      </w:r>
      <w:r w:rsidRPr="3A4DAC04">
        <w:rPr>
          <w:rFonts w:eastAsiaTheme="minorEastAsia"/>
          <w:i/>
          <w:iCs/>
          <w:color w:val="000000" w:themeColor="text1"/>
        </w:rPr>
        <w:t>all</w:t>
      </w:r>
      <w:r w:rsidRPr="3A4DAC04">
        <w:rPr>
          <w:rFonts w:eastAsiaTheme="minorEastAsia"/>
          <w:color w:val="000000" w:themeColor="text1"/>
        </w:rPr>
        <w:t xml:space="preserve"> their aftermarket parts or wait for 2021-specific products to hit the market. The five popular products included in the video are a cold air intake, oil separator, rain guards, running boards, and a tonneau cover. Aside from a small tweak for the intake, and some fresh tape for the </w:t>
      </w:r>
      <w:hyperlink r:id="rId12" w:history="1">
        <w:r w:rsidRPr="007222BF">
          <w:rPr>
            <w:rStyle w:val="Hyperlink"/>
            <w:rFonts w:eastAsiaTheme="minorEastAsia"/>
          </w:rPr>
          <w:t>rain guards</w:t>
        </w:r>
      </w:hyperlink>
      <w:r w:rsidRPr="3A4DAC04">
        <w:rPr>
          <w:rFonts w:eastAsiaTheme="minorEastAsia"/>
          <w:color w:val="000000" w:themeColor="text1"/>
        </w:rPr>
        <w:t xml:space="preserve">, all the parts highlighted in the video carried over without issue. Justin wraps up the video with one part he expected to fit at first glance and the reasons why it </w:t>
      </w:r>
      <w:proofErr w:type="gramStart"/>
      <w:r w:rsidRPr="3A4DAC04">
        <w:rPr>
          <w:rFonts w:eastAsiaTheme="minorEastAsia"/>
          <w:color w:val="000000" w:themeColor="text1"/>
        </w:rPr>
        <w:t>didn’t</w:t>
      </w:r>
      <w:proofErr w:type="gramEnd"/>
      <w:r w:rsidRPr="3A4DAC04">
        <w:rPr>
          <w:rFonts w:eastAsiaTheme="minorEastAsia"/>
          <w:color w:val="000000" w:themeColor="text1"/>
        </w:rPr>
        <w:t xml:space="preserve"> make the cut. </w:t>
      </w:r>
    </w:p>
    <w:p w14:paraId="5AD6F9C4" w14:textId="5364AA78" w:rsidR="799E7245" w:rsidRDefault="3A4DAC04" w:rsidP="3A4DAC04">
      <w:pPr>
        <w:rPr>
          <w:rFonts w:eastAsiaTheme="minorEastAsia"/>
          <w:color w:val="000000" w:themeColor="text1"/>
        </w:rPr>
      </w:pPr>
      <w:r w:rsidRPr="3A4DAC04">
        <w:rPr>
          <w:rFonts w:eastAsiaTheme="minorEastAsia"/>
          <w:color w:val="000000" w:themeColor="text1"/>
        </w:rPr>
        <w:t>AT continues to roll out 2021 content in its popular “The Haul” YouTube video series. This newest episode is no exception, helping F150 owners save time and money with a rundown of five parts that will fit their new 2021 design. The video also references wheels and tires, directing 2021 F150 owners to a separate episode in the series. Viewers are also encouraged to subscribe to AT’s YouTube channel to be first in line when new videos are launched.</w:t>
      </w:r>
    </w:p>
    <w:p w14:paraId="41EF7D91" w14:textId="0D468ECA" w:rsidR="799E7245" w:rsidRDefault="799E7245" w:rsidP="799E7245">
      <w:r w:rsidRPr="799E7245">
        <w:rPr>
          <w:rFonts w:cs="Times New Roman"/>
          <w:b/>
          <w:bCs/>
          <w:color w:val="000000" w:themeColor="text1"/>
        </w:rPr>
        <w:t xml:space="preserve">View it here: </w:t>
      </w:r>
      <w:hyperlink r:id="rId13">
        <w:r w:rsidRPr="799E7245">
          <w:rPr>
            <w:rStyle w:val="Hyperlink"/>
          </w:rPr>
          <w:t>https://www.americantrucks.com/f150-content-videos-2021.html</w:t>
        </w:r>
      </w:hyperlink>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 xml:space="preserve">About </w:t>
      </w:r>
      <w:proofErr w:type="spellStart"/>
      <w:r w:rsidRPr="008E25B4">
        <w:rPr>
          <w:rFonts w:cs="Times New Roman"/>
          <w:b/>
          <w:color w:val="000000"/>
          <w:sz w:val="24"/>
          <w:szCs w:val="24"/>
          <w:u w:val="single"/>
        </w:rPr>
        <w:t>American</w:t>
      </w:r>
      <w:r w:rsidR="00D27579">
        <w:rPr>
          <w:rFonts w:cs="Times New Roman"/>
          <w:b/>
          <w:color w:val="000000"/>
          <w:sz w:val="24"/>
          <w:szCs w:val="24"/>
          <w:u w:val="single"/>
        </w:rPr>
        <w:t>Trucks</w:t>
      </w:r>
      <w:proofErr w:type="spellEnd"/>
    </w:p>
    <w:p w14:paraId="57BC0594" w14:textId="0319CD8B" w:rsidR="008A2C07" w:rsidRDefault="008A2C07" w:rsidP="007222BF">
      <w:pPr>
        <w:rPr>
          <w:rFonts w:ascii="Calibri Light" w:hAnsi="Calibri Light"/>
          <w:color w:val="000000" w:themeColor="text1"/>
        </w:rPr>
      </w:pPr>
      <w:proofErr w:type="spellStart"/>
      <w:r w:rsidRPr="008E25B4">
        <w:rPr>
          <w:rFonts w:cs="Times New Roman"/>
          <w:color w:val="000000"/>
        </w:rPr>
        <w:t>American</w:t>
      </w:r>
      <w:r w:rsidR="00211623">
        <w:rPr>
          <w:rFonts w:cs="Times New Roman"/>
          <w:color w:val="000000"/>
        </w:rPr>
        <w:t>Trucks</w:t>
      </w:r>
      <w:proofErr w:type="spellEnd"/>
      <w:r w:rsidR="00211623">
        <w:rPr>
          <w:rFonts w:cs="Times New Roman"/>
          <w:color w:val="000000"/>
        </w:rPr>
        <w:t xml:space="preserve"> is </w:t>
      </w:r>
      <w:r w:rsidR="0091068A">
        <w:rPr>
          <w:rFonts w:cs="Times New Roman"/>
          <w:color w:val="000000"/>
        </w:rPr>
        <w:t>regarded as one of the best, most reliable online aftermarket retailers</w:t>
      </w:r>
      <w:r w:rsidR="00211623">
        <w:rPr>
          <w:rFonts w:cs="Times New Roman"/>
          <w:color w:val="000000"/>
        </w:rPr>
        <w:t xml:space="preserve"> providing parts and accessories for </w:t>
      </w:r>
      <w:r w:rsidR="005424CA">
        <w:rPr>
          <w:rFonts w:cs="Times New Roman"/>
          <w:color w:val="000000"/>
        </w:rPr>
        <w:t xml:space="preserve">F150,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xml:space="preserve">. Located just outside of Philadelphia,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4"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0C60594C">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tab/>
      </w:r>
      <w:r>
        <w:tab/>
      </w:r>
      <w:r>
        <w:tab/>
      </w:r>
      <w:r>
        <w:tab/>
      </w:r>
      <w:r>
        <w:rPr>
          <w:noProof/>
        </w:rPr>
        <w:drawing>
          <wp:inline distT="0" distB="0" distL="0" distR="0" wp14:anchorId="5727B36F" wp14:editId="47D4A3D4">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tab/>
      </w:r>
      <w:r>
        <w:tab/>
      </w:r>
      <w:r>
        <w:tab/>
      </w:r>
      <w:r>
        <w:rPr>
          <w:noProof/>
        </w:rPr>
        <w:drawing>
          <wp:inline distT="0" distB="0" distL="0" distR="0" wp14:anchorId="238305E4" wp14:editId="49F9F25B">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7653" cy="703376"/>
                    </a:xfrm>
                    <a:prstGeom prst="rect">
                      <a:avLst/>
                    </a:prstGeom>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18"/>
      <w:footerReference w:type="default" r:id="rId1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211623"/>
    <w:rsid w:val="002F5636"/>
    <w:rsid w:val="0036549E"/>
    <w:rsid w:val="004541CF"/>
    <w:rsid w:val="005424CA"/>
    <w:rsid w:val="00582D2E"/>
    <w:rsid w:val="005B3B16"/>
    <w:rsid w:val="006A1A6F"/>
    <w:rsid w:val="007222BF"/>
    <w:rsid w:val="00722404"/>
    <w:rsid w:val="00826B77"/>
    <w:rsid w:val="008A2C07"/>
    <w:rsid w:val="008F320B"/>
    <w:rsid w:val="0091068A"/>
    <w:rsid w:val="00AA0CE9"/>
    <w:rsid w:val="00B06BB6"/>
    <w:rsid w:val="00BA27D6"/>
    <w:rsid w:val="00C4730A"/>
    <w:rsid w:val="00C57C74"/>
    <w:rsid w:val="00CD36B6"/>
    <w:rsid w:val="00D27579"/>
    <w:rsid w:val="00E14D22"/>
    <w:rsid w:val="00E31E46"/>
    <w:rsid w:val="3A4DAC04"/>
    <w:rsid w:val="799E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antrucks.com/f150-content-videos-202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ericantrucks.com/f150-wind-deflectors-rain-guards.htm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tadfzova6iz9imy/AAC2S2s-piUwBjj_zZC1uhcYa?dl=0"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truc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63BFA25E25F43AA55589DFE334D8F" ma:contentTypeVersion="13" ma:contentTypeDescription="Create a new document." ma:contentTypeScope="" ma:versionID="11ab11bc77b8dd3191a5fb51792c56f2">
  <xsd:schema xmlns:xsd="http://www.w3.org/2001/XMLSchema" xmlns:xs="http://www.w3.org/2001/XMLSchema" xmlns:p="http://schemas.microsoft.com/office/2006/metadata/properties" xmlns:ns3="0e333046-f212-43e9-8680-4842b968fd71" xmlns:ns4="aaff407c-d7e8-454b-b8ff-fd582a698564" targetNamespace="http://schemas.microsoft.com/office/2006/metadata/properties" ma:root="true" ma:fieldsID="5759de63bd6e308f53a2a81e2a1a2841" ns3:_="" ns4:_="">
    <xsd:import namespace="0e333046-f212-43e9-8680-4842b968fd71"/>
    <xsd:import namespace="aaff407c-d7e8-454b-b8ff-fd582a698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33046-f212-43e9-8680-4842b968f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f407c-d7e8-454b-b8ff-fd582a698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D8B78-305D-4046-975F-5D2C3C16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33046-f212-43e9-8680-4842b968fd71"/>
    <ds:schemaRef ds:uri="aaff407c-d7e8-454b-b8ff-fd582a6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04AB-BFCE-471C-BFEC-C9F2CA843BF7}">
  <ds:schemaRefs>
    <ds:schemaRef ds:uri="http://schemas.openxmlformats.org/officeDocument/2006/bibliography"/>
  </ds:schemaRefs>
</ds:datastoreItem>
</file>

<file path=customXml/itemProps3.xml><?xml version="1.0" encoding="utf-8"?>
<ds:datastoreItem xmlns:ds="http://schemas.openxmlformats.org/officeDocument/2006/customXml" ds:itemID="{7C553434-FF72-4085-9443-F9E505C86B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D8290-5F76-46B3-B3E4-6872EA3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Mark Abramsky</cp:lastModifiedBy>
  <cp:revision>2</cp:revision>
  <cp:lastPrinted>2016-04-26T18:34:00Z</cp:lastPrinted>
  <dcterms:created xsi:type="dcterms:W3CDTF">2021-01-06T20:56:00Z</dcterms:created>
  <dcterms:modified xsi:type="dcterms:W3CDTF">2021-01-06T20:56:00Z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0x010100C0B63BFA25E25F43AA55589DFE334D8F</vt:lpwstr>
  </property>
</Properties>
</file>