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6D9ED" w14:textId="4C9551FB" w:rsidR="008A2C07" w:rsidRPr="004541CF" w:rsidRDefault="004541CF" w:rsidP="004541CF">
      <w:pPr>
        <w:rPr>
          <w:rFonts w:ascii="Calibri Light" w:hAnsi="Calibri Light" w:cs="Times New Roman"/>
          <w:color w:val="FF0000"/>
          <w:highlight w:val="yellow"/>
        </w:rPr>
      </w:pPr>
      <w:r>
        <w:rPr>
          <w:rFonts w:ascii="Calibri Light" w:hAnsi="Calibri Light" w:cs="Times New Roman"/>
          <w:color w:val="FABF8F" w:themeColor="accent6" w:themeTint="99"/>
        </w:rPr>
        <w:br/>
      </w:r>
      <w:r w:rsidR="008A2C07" w:rsidRPr="008A2C07">
        <w:rPr>
          <w:rFonts w:ascii="Calibri Light" w:hAnsi="Calibri Light" w:cs="Times New Roman"/>
          <w:color w:val="FF0000"/>
          <w:highlight w:val="yellow"/>
        </w:rPr>
        <w:t>For Immediate Release</w:t>
      </w:r>
      <w:r>
        <w:rPr>
          <w:rFonts w:ascii="Calibri Light" w:hAnsi="Calibri Light" w:cs="Times New Roman"/>
          <w:color w:val="FF0000"/>
        </w:rPr>
        <w:br/>
      </w:r>
      <w:r w:rsidR="008A2C07" w:rsidRPr="008E25B4">
        <w:rPr>
          <w:rFonts w:cs="Tahoma"/>
          <w:b/>
          <w:szCs w:val="24"/>
          <w:u w:val="single"/>
        </w:rPr>
        <w:t>Media Contacts:</w:t>
      </w:r>
      <w:r>
        <w:rPr>
          <w:rFonts w:cs="Tahoma"/>
          <w:b/>
          <w:szCs w:val="24"/>
          <w:u w:val="single"/>
        </w:rPr>
        <w:br/>
      </w:r>
      <w:r w:rsidR="00826B77">
        <w:rPr>
          <w:rFonts w:cs="Tahoma"/>
          <w:sz w:val="20"/>
        </w:rPr>
        <w:t>Frank Bisciotti</w:t>
      </w:r>
      <w:r>
        <w:rPr>
          <w:rFonts w:cs="Tahoma"/>
          <w:sz w:val="20"/>
        </w:rPr>
        <w:br/>
      </w:r>
      <w:r w:rsidR="008A2C07">
        <w:rPr>
          <w:rFonts w:cs="Tahoma"/>
          <w:sz w:val="20"/>
        </w:rPr>
        <w:t>AmericanTrucks</w:t>
      </w:r>
      <w:r w:rsidR="008A2C07" w:rsidRPr="008E25B4">
        <w:rPr>
          <w:rFonts w:cs="Tahoma"/>
          <w:sz w:val="20"/>
        </w:rPr>
        <w:t>.com</w:t>
      </w:r>
      <w:r>
        <w:rPr>
          <w:rFonts w:ascii="Calibri Light" w:hAnsi="Calibri Light" w:cs="Times New Roman"/>
          <w:color w:val="FF0000"/>
        </w:rPr>
        <w:br/>
      </w:r>
      <w:r w:rsidR="008A2C07" w:rsidRPr="00385E9F">
        <w:rPr>
          <w:rFonts w:cs="Tahoma"/>
          <w:sz w:val="20"/>
        </w:rPr>
        <w:t xml:space="preserve">(610) </w:t>
      </w:r>
      <w:r w:rsidR="005424CA" w:rsidRPr="005424CA">
        <w:rPr>
          <w:rFonts w:cs="Tahoma"/>
          <w:sz w:val="20"/>
        </w:rPr>
        <w:t>240</w:t>
      </w:r>
      <w:r w:rsidR="005424CA">
        <w:rPr>
          <w:rFonts w:cs="Tahoma"/>
          <w:sz w:val="20"/>
        </w:rPr>
        <w:t>-</w:t>
      </w:r>
      <w:r w:rsidR="005424CA" w:rsidRPr="005424CA">
        <w:rPr>
          <w:rFonts w:cs="Tahoma"/>
          <w:sz w:val="20"/>
        </w:rPr>
        <w:t>46</w:t>
      </w:r>
      <w:r w:rsidR="00826B77">
        <w:rPr>
          <w:rFonts w:cs="Tahoma"/>
          <w:sz w:val="20"/>
        </w:rPr>
        <w:t>94</w:t>
      </w:r>
      <w:r>
        <w:rPr>
          <w:rFonts w:ascii="Calibri Light" w:hAnsi="Calibri Light" w:cs="Times New Roman"/>
          <w:color w:val="FF0000"/>
        </w:rPr>
        <w:br/>
      </w:r>
      <w:r w:rsidR="00826B77">
        <w:rPr>
          <w:sz w:val="20"/>
          <w:szCs w:val="20"/>
        </w:rPr>
        <w:t>Frank.Bisciotti@Turn5.com</w:t>
      </w:r>
    </w:p>
    <w:p w14:paraId="4E7362BE" w14:textId="77777777" w:rsidR="008A2C07" w:rsidRPr="008E25B4" w:rsidRDefault="008A2C07" w:rsidP="008A2C07">
      <w:pPr>
        <w:rPr>
          <w:b/>
          <w:u w:val="single"/>
        </w:rPr>
      </w:pPr>
    </w:p>
    <w:p w14:paraId="3B9FE06D" w14:textId="377327D9" w:rsidR="005B3B16" w:rsidRDefault="00B3129D" w:rsidP="008A2C07">
      <w:pPr>
        <w:spacing w:after="0" w:line="240" w:lineRule="auto"/>
        <w:jc w:val="center"/>
        <w:rPr>
          <w:b/>
          <w:bCs/>
          <w:i/>
          <w:sz w:val="32"/>
          <w:szCs w:val="32"/>
        </w:rPr>
      </w:pPr>
      <w:r>
        <w:rPr>
          <w:b/>
          <w:sz w:val="32"/>
          <w:szCs w:val="32"/>
        </w:rPr>
        <w:t>V-8 Supercharged RAM Rebel TRX CONFIRMED (VIDEO)</w:t>
      </w:r>
    </w:p>
    <w:p w14:paraId="7F71816C" w14:textId="03BB36B7" w:rsidR="008A2C07" w:rsidRPr="008E25B4" w:rsidRDefault="00B3129D" w:rsidP="008A2C07">
      <w:pPr>
        <w:spacing w:after="0" w:line="240" w:lineRule="auto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Everything You Need To Know About The RAM Rebel TRX + Hellcat Variant | Truck News</w:t>
      </w:r>
    </w:p>
    <w:p w14:paraId="407F058B" w14:textId="77777777" w:rsidR="008A2C07" w:rsidRPr="008E25B4" w:rsidRDefault="008A2C07" w:rsidP="008A2C07">
      <w:pPr>
        <w:spacing w:after="0" w:line="240" w:lineRule="auto"/>
        <w:jc w:val="center"/>
        <w:rPr>
          <w:bCs/>
          <w:i/>
          <w:sz w:val="24"/>
          <w:szCs w:val="24"/>
        </w:rPr>
      </w:pPr>
    </w:p>
    <w:p w14:paraId="64048255" w14:textId="4639E1E6" w:rsidR="00582D2E" w:rsidRPr="00582D2E" w:rsidRDefault="00B3129D" w:rsidP="00582D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0"/>
        </w:rPr>
      </w:pPr>
      <w:r>
        <w:rPr>
          <w:rStyle w:val="Hyperlink"/>
          <w:color w:val="auto"/>
          <w:sz w:val="20"/>
          <w:u w:val="none"/>
        </w:rPr>
        <w:t xml:space="preserve">Media Kit: </w:t>
      </w:r>
      <w:hyperlink r:id="rId8" w:history="1">
        <w:r w:rsidRPr="00D33AA2">
          <w:rPr>
            <w:rStyle w:val="Hyperlink"/>
            <w:sz w:val="20"/>
          </w:rPr>
          <w:t>https://www.dropbox.com/sh/yvtghs6233hhrb7/AAALgZ2pJOsN930gHpVcAXRca?dl=0</w:t>
        </w:r>
      </w:hyperlink>
      <w:r>
        <w:rPr>
          <w:rStyle w:val="Hyperlink"/>
          <w:color w:val="auto"/>
          <w:sz w:val="20"/>
          <w:u w:val="none"/>
        </w:rPr>
        <w:t xml:space="preserve"> </w:t>
      </w:r>
    </w:p>
    <w:p w14:paraId="1C08D2BE" w14:textId="0E39A93F" w:rsidR="00211623" w:rsidRDefault="004541CF" w:rsidP="005B3B16">
      <w:r>
        <w:rPr>
          <w:rFonts w:cs="Times New Roman"/>
          <w:b/>
          <w:color w:val="000000"/>
        </w:rPr>
        <w:t>PAOLI</w:t>
      </w:r>
      <w:r w:rsidR="008A2C07" w:rsidRPr="008E25B4">
        <w:rPr>
          <w:rFonts w:cs="Times New Roman"/>
          <w:b/>
          <w:color w:val="000000"/>
        </w:rPr>
        <w:t>, Pa. (</w:t>
      </w:r>
      <w:r w:rsidR="00B3129D">
        <w:rPr>
          <w:rFonts w:cs="Times New Roman"/>
          <w:b/>
          <w:color w:val="000000"/>
        </w:rPr>
        <w:t>October</w:t>
      </w:r>
      <w:r w:rsidR="00582D2E">
        <w:rPr>
          <w:rFonts w:cs="Times New Roman"/>
          <w:b/>
          <w:color w:val="000000"/>
        </w:rPr>
        <w:t xml:space="preserve"> 1</w:t>
      </w:r>
      <w:r w:rsidR="00B3129D">
        <w:rPr>
          <w:rFonts w:cs="Times New Roman"/>
          <w:b/>
          <w:color w:val="000000"/>
        </w:rPr>
        <w:t>5</w:t>
      </w:r>
      <w:r w:rsidR="00582D2E" w:rsidRPr="00B3129D">
        <w:rPr>
          <w:rFonts w:cs="Times New Roman"/>
          <w:b/>
          <w:color w:val="000000"/>
          <w:vertAlign w:val="superscript"/>
        </w:rPr>
        <w:t>th</w:t>
      </w:r>
      <w:r w:rsidR="00582D2E">
        <w:rPr>
          <w:rFonts w:cs="Times New Roman"/>
          <w:b/>
          <w:color w:val="000000"/>
        </w:rPr>
        <w:t>, 201</w:t>
      </w:r>
      <w:r w:rsidR="00B3129D">
        <w:rPr>
          <w:rFonts w:cs="Times New Roman"/>
          <w:b/>
          <w:color w:val="000000"/>
        </w:rPr>
        <w:t>9</w:t>
      </w:r>
      <w:r w:rsidR="008A2C07" w:rsidRPr="008E25B4">
        <w:rPr>
          <w:rFonts w:cs="Times New Roman"/>
          <w:b/>
          <w:color w:val="000000"/>
        </w:rPr>
        <w:t xml:space="preserve">) – </w:t>
      </w:r>
      <w:r w:rsidR="00B3129D">
        <w:t xml:space="preserve">In this episode of </w:t>
      </w:r>
      <w:hyperlink r:id="rId9" w:history="1">
        <w:r w:rsidR="00B3129D" w:rsidRPr="009C3547">
          <w:rPr>
            <w:rStyle w:val="Hyperlink"/>
          </w:rPr>
          <w:t>AmericanTrucks’</w:t>
        </w:r>
        <w:r w:rsidR="00DA4A10" w:rsidRPr="009C3547">
          <w:rPr>
            <w:rStyle w:val="Hyperlink"/>
          </w:rPr>
          <w:t xml:space="preserve"> Truck News</w:t>
        </w:r>
      </w:hyperlink>
      <w:bookmarkStart w:id="0" w:name="_GoBack"/>
      <w:bookmarkEnd w:id="0"/>
      <w:r w:rsidR="00DA4A10">
        <w:t>, host Adam Maqboul reports on the confirmation of the RAM Rebel TRX which is slated to hit production lines in the not too distant future. With the</w:t>
      </w:r>
      <w:r w:rsidR="005866CE">
        <w:t xml:space="preserve"> volume</w:t>
      </w:r>
      <w:r w:rsidR="00DA4A10">
        <w:t xml:space="preserve"> of photos and info</w:t>
      </w:r>
      <w:r w:rsidR="001E16D0">
        <w:t>rmation</w:t>
      </w:r>
      <w:r w:rsidR="00DA4A10">
        <w:t xml:space="preserve"> leaking out, Adam dives deep to discuss RAM’s </w:t>
      </w:r>
      <w:r w:rsidR="001E16D0">
        <w:t xml:space="preserve">future </w:t>
      </w:r>
      <w:r w:rsidR="00DA4A10">
        <w:t>“Off-road King”.</w:t>
      </w:r>
    </w:p>
    <w:p w14:paraId="25FFEA81" w14:textId="77777777" w:rsidR="001E16D0" w:rsidRDefault="00DA4A10" w:rsidP="008A2C07">
      <w:r>
        <w:t xml:space="preserve">While RAM has not officially confirmed or announced powertrain details for their Rebel TRX, Adam </w:t>
      </w:r>
      <w:r w:rsidR="009A68BA">
        <w:t xml:space="preserve">deduces with great certainty </w:t>
      </w:r>
      <w:r>
        <w:t xml:space="preserve">that the new Rebel trim </w:t>
      </w:r>
      <w:r w:rsidR="001E16D0">
        <w:t>should come</w:t>
      </w:r>
      <w:r>
        <w:t xml:space="preserve"> equipped with a variant of the 6.2L </w:t>
      </w:r>
      <w:r w:rsidR="009A68BA">
        <w:t xml:space="preserve">naturally aspirated </w:t>
      </w:r>
      <w:r>
        <w:t xml:space="preserve">Hellcat engine. </w:t>
      </w:r>
      <w:r w:rsidR="009A68BA">
        <w:t>Backed with data and information on RAM’s TRX prototype</w:t>
      </w:r>
      <w:r w:rsidR="001E16D0">
        <w:t xml:space="preserve"> fleet</w:t>
      </w:r>
      <w:r w:rsidR="009A68BA">
        <w:t xml:space="preserve">, Adam speculates on the possibility of a supercharged Demon-equipped version of the Rebel TRX. </w:t>
      </w:r>
    </w:p>
    <w:p w14:paraId="19899107" w14:textId="286350BD" w:rsidR="00C4730A" w:rsidRDefault="009A68BA" w:rsidP="008A2C07">
      <w:r>
        <w:t xml:space="preserve">Judging from RAM’s </w:t>
      </w:r>
      <w:r w:rsidR="001E16D0">
        <w:t xml:space="preserve">official </w:t>
      </w:r>
      <w:r>
        <w:t xml:space="preserve">renderings, Adam postulates on improvements to the TRX’s body, brakes, </w:t>
      </w:r>
      <w:r w:rsidR="001E16D0">
        <w:t xml:space="preserve">exhaust, </w:t>
      </w:r>
      <w:r>
        <w:t>tires</w:t>
      </w:r>
      <w:r w:rsidR="001E16D0">
        <w:t>,</w:t>
      </w:r>
      <w:r>
        <w:t xml:space="preserve"> and </w:t>
      </w:r>
      <w:hyperlink r:id="rId10" w:history="1">
        <w:r w:rsidRPr="001E16D0">
          <w:rPr>
            <w:rStyle w:val="Hyperlink"/>
          </w:rPr>
          <w:t>upgraded suspension</w:t>
        </w:r>
      </w:hyperlink>
      <w:r w:rsidR="001E16D0">
        <w:t xml:space="preserve"> with increased ride height. With more suspension travel and, hypothetically, more power output than the Ford Raptor, is the RAM Rebel TRX the new champion of the factory-equipped, Baja-ready trucks segment?</w:t>
      </w:r>
    </w:p>
    <w:p w14:paraId="1B442EFB" w14:textId="7F5797F9" w:rsidR="001E16D0" w:rsidRPr="001E16D0" w:rsidRDefault="001E16D0" w:rsidP="008A2C07">
      <w:pPr>
        <w:rPr>
          <w:b/>
          <w:bCs/>
        </w:rPr>
      </w:pPr>
      <w:r w:rsidRPr="001E16D0">
        <w:rPr>
          <w:b/>
          <w:bCs/>
        </w:rPr>
        <w:t xml:space="preserve">View it here: </w:t>
      </w:r>
      <w:hyperlink r:id="rId11" w:history="1">
        <w:r w:rsidRPr="001E16D0">
          <w:rPr>
            <w:rStyle w:val="Hyperlink"/>
            <w:b/>
            <w:bCs/>
          </w:rPr>
          <w:t>https://www.americantrucks.com/the-haul-ram-october2019.html</w:t>
        </w:r>
      </w:hyperlink>
      <w:r w:rsidRPr="001E16D0">
        <w:rPr>
          <w:b/>
          <w:bCs/>
        </w:rPr>
        <w:t xml:space="preserve"> </w:t>
      </w:r>
    </w:p>
    <w:p w14:paraId="4D8D7064" w14:textId="77777777" w:rsidR="008A2C07" w:rsidRPr="008E25B4" w:rsidRDefault="008A2C07" w:rsidP="008A2C07">
      <w:pPr>
        <w:rPr>
          <w:rFonts w:cs="Times New Roman"/>
          <w:color w:val="000000"/>
          <w:sz w:val="18"/>
          <w:szCs w:val="18"/>
        </w:rPr>
      </w:pPr>
      <w:r w:rsidRPr="008E25B4">
        <w:rPr>
          <w:rFonts w:cs="Times New Roman"/>
          <w:b/>
          <w:color w:val="000000"/>
          <w:sz w:val="18"/>
          <w:szCs w:val="18"/>
        </w:rPr>
        <w:t>________________________________________________________________________________________________________</w:t>
      </w:r>
    </w:p>
    <w:p w14:paraId="461D84AB" w14:textId="77777777" w:rsidR="008A2C07" w:rsidRPr="008E25B4" w:rsidRDefault="008A2C07" w:rsidP="008A2C07">
      <w:pPr>
        <w:rPr>
          <w:rFonts w:cs="Times New Roman"/>
          <w:b/>
          <w:color w:val="000000"/>
          <w:sz w:val="24"/>
          <w:szCs w:val="24"/>
          <w:u w:val="single"/>
        </w:rPr>
      </w:pPr>
      <w:r w:rsidRPr="008E25B4">
        <w:rPr>
          <w:rFonts w:cs="Times New Roman"/>
          <w:b/>
          <w:color w:val="000000"/>
          <w:sz w:val="24"/>
          <w:szCs w:val="24"/>
          <w:u w:val="single"/>
        </w:rPr>
        <w:t>About American</w:t>
      </w:r>
      <w:r w:rsidR="00D27579">
        <w:rPr>
          <w:rFonts w:cs="Times New Roman"/>
          <w:b/>
          <w:color w:val="000000"/>
          <w:sz w:val="24"/>
          <w:szCs w:val="24"/>
          <w:u w:val="single"/>
        </w:rPr>
        <w:t>Trucks</w:t>
      </w:r>
    </w:p>
    <w:p w14:paraId="6624A1F0" w14:textId="78EB4939" w:rsidR="001E16D0" w:rsidRPr="001E16D0" w:rsidRDefault="008A2C07" w:rsidP="008A2C07">
      <w:pPr>
        <w:rPr>
          <w:rFonts w:cs="Times New Roman"/>
          <w:color w:val="000000"/>
        </w:rPr>
      </w:pPr>
      <w:r w:rsidRPr="008E25B4">
        <w:rPr>
          <w:rFonts w:cs="Times New Roman"/>
          <w:color w:val="000000"/>
        </w:rPr>
        <w:t>American</w:t>
      </w:r>
      <w:r w:rsidR="00211623">
        <w:rPr>
          <w:rFonts w:cs="Times New Roman"/>
          <w:color w:val="000000"/>
        </w:rPr>
        <w:t xml:space="preserve">Trucks is </w:t>
      </w:r>
      <w:r w:rsidR="0091068A">
        <w:rPr>
          <w:rFonts w:cs="Times New Roman"/>
          <w:color w:val="000000"/>
        </w:rPr>
        <w:t>regarded as one of the best, most reliable online aftermarket retailers</w:t>
      </w:r>
      <w:r w:rsidR="00211623">
        <w:rPr>
          <w:rFonts w:cs="Times New Roman"/>
          <w:color w:val="000000"/>
        </w:rPr>
        <w:t xml:space="preserve"> providing</w:t>
      </w:r>
      <w:r w:rsidR="001E16D0">
        <w:rPr>
          <w:rFonts w:cs="Times New Roman"/>
          <w:color w:val="000000"/>
        </w:rPr>
        <w:t xml:space="preserve"> </w:t>
      </w:r>
      <w:hyperlink r:id="rId12" w:history="1">
        <w:r w:rsidR="001E16D0" w:rsidRPr="001E16D0">
          <w:rPr>
            <w:rStyle w:val="Hyperlink"/>
            <w:rFonts w:cs="Times New Roman"/>
          </w:rPr>
          <w:t>truck</w:t>
        </w:r>
        <w:r w:rsidR="00211623" w:rsidRPr="001E16D0">
          <w:rPr>
            <w:rStyle w:val="Hyperlink"/>
            <w:rFonts w:cs="Times New Roman"/>
          </w:rPr>
          <w:t xml:space="preserve"> parts and accessories</w:t>
        </w:r>
      </w:hyperlink>
      <w:r w:rsidR="00211623">
        <w:rPr>
          <w:rFonts w:cs="Times New Roman"/>
          <w:color w:val="000000"/>
        </w:rPr>
        <w:t xml:space="preserve"> for </w:t>
      </w:r>
      <w:r w:rsidR="005424CA">
        <w:rPr>
          <w:rFonts w:cs="Times New Roman"/>
          <w:color w:val="000000"/>
        </w:rPr>
        <w:t xml:space="preserve">F150, </w:t>
      </w:r>
      <w:r w:rsidR="00E31E46">
        <w:rPr>
          <w:rFonts w:cs="Times New Roman"/>
          <w:color w:val="000000"/>
        </w:rPr>
        <w:t>F250</w:t>
      </w:r>
      <w:r w:rsidR="00094BEF">
        <w:rPr>
          <w:rFonts w:cs="Times New Roman"/>
          <w:color w:val="000000"/>
        </w:rPr>
        <w:t xml:space="preserve">, </w:t>
      </w:r>
      <w:r w:rsidR="00211623">
        <w:rPr>
          <w:rFonts w:cs="Times New Roman"/>
          <w:color w:val="000000"/>
        </w:rPr>
        <w:t xml:space="preserve">Silverado, Sierra, </w:t>
      </w:r>
      <w:r w:rsidR="005424CA">
        <w:rPr>
          <w:rFonts w:cs="Times New Roman"/>
          <w:color w:val="000000"/>
        </w:rPr>
        <w:t xml:space="preserve">and </w:t>
      </w:r>
      <w:r w:rsidR="00211623">
        <w:rPr>
          <w:rFonts w:cs="Times New Roman"/>
          <w:color w:val="000000"/>
        </w:rPr>
        <w:t>R</w:t>
      </w:r>
      <w:r w:rsidR="005424CA">
        <w:rPr>
          <w:rFonts w:cs="Times New Roman"/>
          <w:color w:val="000000"/>
        </w:rPr>
        <w:t>AM</w:t>
      </w:r>
      <w:r w:rsidRPr="008E25B4">
        <w:rPr>
          <w:rFonts w:cs="Times New Roman"/>
          <w:color w:val="000000"/>
        </w:rPr>
        <w:t xml:space="preserve">. Catering to the needs </w:t>
      </w:r>
      <w:r w:rsidR="00211623">
        <w:rPr>
          <w:rFonts w:cs="Times New Roman"/>
          <w:color w:val="000000"/>
        </w:rPr>
        <w:t xml:space="preserve">and demands </w:t>
      </w:r>
      <w:r w:rsidRPr="008E25B4">
        <w:rPr>
          <w:rFonts w:cs="Times New Roman"/>
          <w:color w:val="000000"/>
        </w:rPr>
        <w:t xml:space="preserve">of late-model </w:t>
      </w:r>
      <w:r w:rsidR="00211623">
        <w:rPr>
          <w:rFonts w:cs="Times New Roman"/>
          <w:color w:val="000000"/>
        </w:rPr>
        <w:t>truck</w:t>
      </w:r>
      <w:r w:rsidRPr="008E25B4">
        <w:rPr>
          <w:rFonts w:cs="Times New Roman"/>
          <w:color w:val="000000"/>
        </w:rPr>
        <w:t xml:space="preserve"> owners and enthusiasts, American</w:t>
      </w:r>
      <w:r w:rsidR="00211623">
        <w:rPr>
          <w:rFonts w:cs="Times New Roman"/>
          <w:color w:val="000000"/>
        </w:rPr>
        <w:t>Trucks</w:t>
      </w:r>
      <w:r w:rsidRPr="008E25B4">
        <w:rPr>
          <w:rFonts w:cs="Times New Roman"/>
          <w:color w:val="000000"/>
        </w:rPr>
        <w:t xml:space="preserve"> provides the </w:t>
      </w:r>
      <w:r w:rsidR="005424CA">
        <w:rPr>
          <w:rFonts w:cs="Times New Roman"/>
          <w:color w:val="000000"/>
        </w:rPr>
        <w:t xml:space="preserve">best </w:t>
      </w:r>
      <w:r w:rsidRPr="008E25B4">
        <w:rPr>
          <w:rFonts w:cs="Times New Roman"/>
          <w:color w:val="000000"/>
        </w:rPr>
        <w:t xml:space="preserve">parts </w:t>
      </w:r>
      <w:r w:rsidR="0091068A">
        <w:rPr>
          <w:rFonts w:cs="Times New Roman"/>
          <w:color w:val="000000"/>
        </w:rPr>
        <w:t xml:space="preserve">with support </w:t>
      </w:r>
      <w:r w:rsidR="005424CA">
        <w:rPr>
          <w:rFonts w:cs="Times New Roman"/>
          <w:color w:val="000000"/>
        </w:rPr>
        <w:t>from genuine truck experts</w:t>
      </w:r>
      <w:r w:rsidRPr="008E25B4">
        <w:rPr>
          <w:rFonts w:cs="Times New Roman"/>
          <w:color w:val="000000"/>
        </w:rPr>
        <w:t>. Located just outside of Philadelphia, American</w:t>
      </w:r>
      <w:r w:rsidR="00211623">
        <w:rPr>
          <w:rFonts w:cs="Times New Roman"/>
          <w:color w:val="000000"/>
        </w:rPr>
        <w:t>Trucks</w:t>
      </w:r>
      <w:r w:rsidRPr="008E25B4">
        <w:rPr>
          <w:rFonts w:cs="Times New Roman"/>
          <w:color w:val="000000"/>
        </w:rPr>
        <w:t xml:space="preserve"> is dedicated to offering the </w:t>
      </w:r>
      <w:r w:rsidR="00211623">
        <w:rPr>
          <w:rFonts w:cs="Times New Roman"/>
          <w:color w:val="000000"/>
        </w:rPr>
        <w:t>truck</w:t>
      </w:r>
      <w:r w:rsidRPr="008E25B4">
        <w:rPr>
          <w:rFonts w:cs="Times New Roman"/>
          <w:color w:val="000000"/>
        </w:rPr>
        <w:t xml:space="preserve"> community with the highest quality of parts and </w:t>
      </w:r>
      <w:r w:rsidR="005424CA">
        <w:rPr>
          <w:rFonts w:cs="Times New Roman"/>
          <w:color w:val="000000"/>
        </w:rPr>
        <w:t xml:space="preserve">customer </w:t>
      </w:r>
      <w:r w:rsidRPr="008E25B4">
        <w:rPr>
          <w:rFonts w:cs="Times New Roman"/>
          <w:color w:val="000000"/>
        </w:rPr>
        <w:t xml:space="preserve">service. Please visit </w:t>
      </w:r>
      <w:hyperlink r:id="rId13" w:history="1">
        <w:r w:rsidR="00211623" w:rsidRPr="00950826">
          <w:rPr>
            <w:rStyle w:val="Hyperlink"/>
          </w:rPr>
          <w:t>https://www.americantrucks.com</w:t>
        </w:r>
      </w:hyperlink>
      <w:r w:rsidR="00211623">
        <w:rPr>
          <w:rFonts w:cs="Times New Roman"/>
          <w:color w:val="000000"/>
        </w:rPr>
        <w:t xml:space="preserve"> for </w:t>
      </w:r>
      <w:r w:rsidRPr="008E25B4">
        <w:rPr>
          <w:rFonts w:cs="Times New Roman"/>
          <w:color w:val="000000"/>
        </w:rPr>
        <w:t xml:space="preserve">more information. </w:t>
      </w:r>
    </w:p>
    <w:p w14:paraId="57BC0594" w14:textId="26654FE7" w:rsidR="008A2C07" w:rsidRPr="001E16D0" w:rsidRDefault="008A2C07" w:rsidP="001E16D0">
      <w:pPr>
        <w:jc w:val="center"/>
        <w:rPr>
          <w:color w:val="000000" w:themeColor="text1"/>
        </w:rPr>
      </w:pPr>
      <w:r w:rsidRPr="008E25B4">
        <w:rPr>
          <w:color w:val="000000" w:themeColor="text1"/>
        </w:rPr>
        <w:t>#  #  #</w:t>
      </w:r>
    </w:p>
    <w:p w14:paraId="632ED7DB" w14:textId="77777777" w:rsidR="008A2C07" w:rsidRDefault="008A2C07" w:rsidP="008A2C07">
      <w:pPr>
        <w:jc w:val="center"/>
        <w:rPr>
          <w:rFonts w:ascii="Calibri Light" w:hAnsi="Calibri Light"/>
          <w:color w:val="000000" w:themeColor="text1"/>
        </w:rPr>
      </w:pPr>
      <w:r>
        <w:rPr>
          <w:noProof/>
        </w:rPr>
        <w:drawing>
          <wp:inline distT="0" distB="0" distL="0" distR="0" wp14:anchorId="0A166C9A" wp14:editId="1951188E">
            <wp:extent cx="428625" cy="695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noProof/>
        </w:rPr>
        <w:drawing>
          <wp:inline distT="0" distB="0" distL="0" distR="0" wp14:anchorId="5727B36F" wp14:editId="291B9DD7">
            <wp:extent cx="57150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4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noProof/>
          <w:color w:val="000000" w:themeColor="text1"/>
        </w:rPr>
        <w:drawing>
          <wp:inline distT="0" distB="0" distL="0" distR="0" wp14:anchorId="238305E4" wp14:editId="334502DE">
            <wp:extent cx="1047653" cy="703376"/>
            <wp:effectExtent l="0" t="0" r="635" b="1905"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urn 5\Bizrate\Logos\2014 coePlatinum-2014-cmyk.ep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36" cy="72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C547" w14:textId="77777777" w:rsidR="008A2C07" w:rsidRPr="00B35FCD" w:rsidRDefault="008A2C07" w:rsidP="008A2C07">
      <w:pPr>
        <w:jc w:val="center"/>
        <w:rPr>
          <w:rFonts w:ascii="Calibri Light" w:hAnsi="Calibri Light" w:cs="Times New Roman"/>
          <w:sz w:val="24"/>
          <w:szCs w:val="24"/>
        </w:rPr>
      </w:pPr>
    </w:p>
    <w:p w14:paraId="1F6BEAAB" w14:textId="77777777" w:rsidR="006A1A6F" w:rsidRDefault="006A1A6F"/>
    <w:sectPr w:rsidR="006A1A6F" w:rsidSect="004541CF">
      <w:headerReference w:type="default" r:id="rId17"/>
      <w:footerReference w:type="default" r:id="rId1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85E79" w14:textId="77777777" w:rsidR="00CD36B6" w:rsidRDefault="00CD36B6" w:rsidP="00CD36B6">
      <w:pPr>
        <w:spacing w:after="0" w:line="240" w:lineRule="auto"/>
      </w:pPr>
      <w:r>
        <w:separator/>
      </w:r>
    </w:p>
  </w:endnote>
  <w:endnote w:type="continuationSeparator" w:id="0">
    <w:p w14:paraId="5064A96E" w14:textId="77777777" w:rsidR="00CD36B6" w:rsidRDefault="00CD36B6" w:rsidP="00CD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E5746" w14:textId="77777777" w:rsidR="002F5636" w:rsidRDefault="002F5636">
    <w:pPr>
      <w:pStyle w:val="Footer"/>
    </w:pPr>
  </w:p>
  <w:p w14:paraId="0367024F" w14:textId="77777777" w:rsidR="002F5636" w:rsidRDefault="002F5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D239B" w14:textId="77777777" w:rsidR="00CD36B6" w:rsidRDefault="00CD36B6" w:rsidP="00CD36B6">
      <w:pPr>
        <w:spacing w:after="0" w:line="240" w:lineRule="auto"/>
      </w:pPr>
      <w:r>
        <w:separator/>
      </w:r>
    </w:p>
  </w:footnote>
  <w:footnote w:type="continuationSeparator" w:id="0">
    <w:p w14:paraId="1EE84595" w14:textId="77777777" w:rsidR="00CD36B6" w:rsidRDefault="00CD36B6" w:rsidP="00CD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05B5E" w14:textId="77777777" w:rsidR="00CD36B6" w:rsidRDefault="007224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1FEA58" wp14:editId="4A311398">
          <wp:simplePos x="0" y="0"/>
          <wp:positionH relativeFrom="page">
            <wp:align>right</wp:align>
          </wp:positionH>
          <wp:positionV relativeFrom="paragraph">
            <wp:posOffset>-381000</wp:posOffset>
          </wp:positionV>
          <wp:extent cx="8229561" cy="104387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ricantrucks-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561" cy="1043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E0C2C" w14:textId="77777777" w:rsidR="00CD36B6" w:rsidRDefault="00CD3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7354B"/>
    <w:multiLevelType w:val="hybridMultilevel"/>
    <w:tmpl w:val="6DEA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6"/>
    <w:rsid w:val="00050A77"/>
    <w:rsid w:val="00094BEF"/>
    <w:rsid w:val="001E16D0"/>
    <w:rsid w:val="00211623"/>
    <w:rsid w:val="002F5636"/>
    <w:rsid w:val="0036549E"/>
    <w:rsid w:val="004541CF"/>
    <w:rsid w:val="005424CA"/>
    <w:rsid w:val="00582D2E"/>
    <w:rsid w:val="005866CE"/>
    <w:rsid w:val="005B3B16"/>
    <w:rsid w:val="006A1A6F"/>
    <w:rsid w:val="00722404"/>
    <w:rsid w:val="00826B77"/>
    <w:rsid w:val="008A2C07"/>
    <w:rsid w:val="0091068A"/>
    <w:rsid w:val="009A68BA"/>
    <w:rsid w:val="009C3547"/>
    <w:rsid w:val="00AA0CE9"/>
    <w:rsid w:val="00B06BB6"/>
    <w:rsid w:val="00B3129D"/>
    <w:rsid w:val="00BA27D6"/>
    <w:rsid w:val="00C4730A"/>
    <w:rsid w:val="00C57C74"/>
    <w:rsid w:val="00CD36B6"/>
    <w:rsid w:val="00D27579"/>
    <w:rsid w:val="00DA4A10"/>
    <w:rsid w:val="00E14D22"/>
    <w:rsid w:val="00E3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2EA6D80"/>
  <w15:docId w15:val="{33CB49D5-4B43-444D-8B68-01CD357C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A2C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6B6"/>
  </w:style>
  <w:style w:type="paragraph" w:styleId="Footer">
    <w:name w:val="footer"/>
    <w:basedOn w:val="Normal"/>
    <w:link w:val="Foot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6B6"/>
  </w:style>
  <w:style w:type="character" w:customStyle="1" w:styleId="Heading2Char">
    <w:name w:val="Heading 2 Char"/>
    <w:basedOn w:val="DefaultParagraphFont"/>
    <w:link w:val="Heading2"/>
    <w:rsid w:val="008A2C0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A2C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C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2D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yvtghs6233hhrb7/AAALgZ2pJOsN930gHpVcAXRca?dl=0" TargetMode="External"/><Relationship Id="rId13" Type="http://schemas.openxmlformats.org/officeDocument/2006/relationships/hyperlink" Target="https://www.americantrucks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ericantrucks.com/truck-accessories-parts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ericantrucks.com/the-haul-ram-october2019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yperlink" Target="https://www.americantrucks.com/truck-suspension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mericantrucks.com/the-haul-episodes.html" TargetMode="External"/><Relationship Id="rId14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DEFAA-C6E0-4105-B867-798511A2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Bauer</dc:creator>
  <cp:lastModifiedBy>Frank Bisciotti</cp:lastModifiedBy>
  <cp:revision>3</cp:revision>
  <cp:lastPrinted>2016-04-26T18:34:00Z</cp:lastPrinted>
  <dcterms:created xsi:type="dcterms:W3CDTF">2019-10-15T16:01:00Z</dcterms:created>
  <dcterms:modified xsi:type="dcterms:W3CDTF">2019-10-15T16:50:00Z</dcterms:modified>
</cp:coreProperties>
</file>