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60B8" w14:textId="2A892349" w:rsidR="00E60450" w:rsidRPr="009B093C" w:rsidRDefault="0045446D" w:rsidP="009B093C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31A53FA5" w14:textId="77777777" w:rsidR="00B35FCD" w:rsidRPr="008E25B4" w:rsidRDefault="00B35FCD" w:rsidP="00B35FCD">
      <w:pPr>
        <w:rPr>
          <w:b/>
          <w:u w:val="single"/>
        </w:rPr>
      </w:pPr>
    </w:p>
    <w:p w14:paraId="03B68273" w14:textId="343E99B2" w:rsidR="00F97DAF" w:rsidRPr="004838C1" w:rsidRDefault="004838C1" w:rsidP="004838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2020 GT500 +</w:t>
      </w:r>
      <w:r w:rsidRPr="004838C1">
        <w:rPr>
          <w:b/>
          <w:sz w:val="32"/>
          <w:szCs w:val="32"/>
        </w:rPr>
        <w:t xml:space="preserve"> GT350R Updates </w:t>
      </w:r>
      <w:r>
        <w:rPr>
          <w:b/>
          <w:sz w:val="32"/>
          <w:szCs w:val="32"/>
        </w:rPr>
        <w:t xml:space="preserve">| </w:t>
      </w:r>
      <w:r w:rsidRPr="004838C1">
        <w:rPr>
          <w:b/>
          <w:sz w:val="32"/>
          <w:szCs w:val="32"/>
        </w:rPr>
        <w:t>Mustang News</w:t>
      </w:r>
      <w:r>
        <w:rPr>
          <w:b/>
          <w:sz w:val="32"/>
          <w:szCs w:val="32"/>
        </w:rPr>
        <w:br/>
      </w:r>
      <w:r>
        <w:rPr>
          <w:bCs/>
          <w:i/>
          <w:sz w:val="24"/>
          <w:szCs w:val="24"/>
        </w:rPr>
        <w:t>2020 GT500 Weight Revealed, Critical Specs + Original Bullitt!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68B33181" w:rsidR="008004CC" w:rsidRPr="008E25B4" w:rsidRDefault="004838C1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Media Kit: </w:t>
      </w:r>
      <w:hyperlink r:id="rId7" w:history="1">
        <w:r w:rsidRPr="002B0EFF">
          <w:rPr>
            <w:rStyle w:val="Hyperlink"/>
            <w:rFonts w:cs="Times New Roman"/>
            <w:sz w:val="20"/>
            <w:szCs w:val="20"/>
          </w:rPr>
          <w:t>https://www.dropbox.com/sh/sv23rgp53du1vot/AAAHd56HkDv0pIKwP0WorgzYa?dl=0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5163FE9B" w14:textId="1288B554" w:rsidR="00EE5696" w:rsidRDefault="008F20A9" w:rsidP="00F97DAF">
      <w:pPr>
        <w:rPr>
          <w:rFonts w:cs="Times New Roman"/>
          <w:bCs/>
          <w:color w:val="000000"/>
        </w:rPr>
      </w:pPr>
      <w:r w:rsidRPr="008F20A9">
        <w:rPr>
          <w:rFonts w:cs="Times New Roman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13FEF8" wp14:editId="43B284F6">
                <wp:simplePos x="0" y="0"/>
                <wp:positionH relativeFrom="column">
                  <wp:posOffset>4619625</wp:posOffset>
                </wp:positionH>
                <wp:positionV relativeFrom="paragraph">
                  <wp:posOffset>231140</wp:posOffset>
                </wp:positionV>
                <wp:extent cx="2613660" cy="16383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37589" w14:textId="010C8863" w:rsidR="008F20A9" w:rsidRPr="000F3081" w:rsidRDefault="000F3081" w:rsidP="000F3081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F3081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“Even though the new 2020 Shelby is a tad on the heavy side, it packs more than enough power to propel its 4200lb. self to blistering speeds. In fact, the car is capable of going 0-100-0 MPH in 10.6 seconds which puts it in some pretty rarified air beating out supercars that cost double or triple the price.”—Justin Dugan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3FE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75pt;margin-top:18.2pt;width:205.8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">
                <v:textbox>
                  <w:txbxContent>
                    <w:p w14:paraId="52737589" w14:textId="010C8863" w:rsidR="008F20A9" w:rsidRPr="000F3081" w:rsidRDefault="000F3081" w:rsidP="000F3081">
                      <w:pPr>
                        <w:jc w:val="both"/>
                        <w:rPr>
                          <w:b/>
                          <w:bCs/>
                          <w:i/>
                          <w:iCs/>
                        </w:rPr>
                      </w:pPr>
                      <w:r w:rsidRPr="000F3081">
                        <w:rPr>
                          <w:b/>
                          <w:bCs/>
                          <w:i/>
                          <w:iCs/>
                        </w:rPr>
                        <w:t>“Even though the new 2020 Shelby is a tad on the heavy side, it packs more than enough power to propel its 4200</w:t>
                      </w:r>
                      <w:r w:rsidRPr="000F3081">
                        <w:rPr>
                          <w:b/>
                          <w:bCs/>
                          <w:i/>
                          <w:iCs/>
                        </w:rPr>
                        <w:t>lb.</w:t>
                      </w:r>
                      <w:r w:rsidRPr="000F3081">
                        <w:rPr>
                          <w:b/>
                          <w:bCs/>
                          <w:i/>
                          <w:iCs/>
                        </w:rPr>
                        <w:t xml:space="preserve"> self to blistering speeds. In fact</w:t>
                      </w:r>
                      <w:r w:rsidRPr="000F3081">
                        <w:rPr>
                          <w:b/>
                          <w:bCs/>
                          <w:i/>
                          <w:iCs/>
                        </w:rPr>
                        <w:t>,</w:t>
                      </w:r>
                      <w:r w:rsidRPr="000F3081">
                        <w:rPr>
                          <w:b/>
                          <w:bCs/>
                          <w:i/>
                          <w:iCs/>
                        </w:rPr>
                        <w:t xml:space="preserve"> the car is capable of going 0-100-0 MPH in 10.6 </w:t>
                      </w:r>
                      <w:r w:rsidRPr="000F3081">
                        <w:rPr>
                          <w:b/>
                          <w:bCs/>
                          <w:i/>
                          <w:iCs/>
                        </w:rPr>
                        <w:t>s</w:t>
                      </w:r>
                      <w:r w:rsidRPr="000F3081">
                        <w:rPr>
                          <w:b/>
                          <w:bCs/>
                          <w:i/>
                          <w:iCs/>
                        </w:rPr>
                        <w:t>econds which puts it in some pretty rarified air beating out supercars that cost double or triple the price.”</w:t>
                      </w:r>
                      <w:r w:rsidRPr="000F3081">
                        <w:rPr>
                          <w:b/>
                          <w:bCs/>
                          <w:i/>
                          <w:iCs/>
                        </w:rPr>
                        <w:t xml:space="preserve">—Justin Dugan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7DAF"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6C7994">
        <w:rPr>
          <w:rFonts w:cs="Times New Roman"/>
          <w:b/>
          <w:color w:val="000000"/>
        </w:rPr>
        <w:t>August</w:t>
      </w:r>
      <w:r w:rsidR="00F97DAF">
        <w:rPr>
          <w:rFonts w:cs="Times New Roman"/>
          <w:b/>
          <w:color w:val="000000"/>
        </w:rPr>
        <w:t xml:space="preserve"> </w:t>
      </w:r>
      <w:r w:rsidR="006C7994">
        <w:rPr>
          <w:rFonts w:cs="Times New Roman"/>
          <w:b/>
          <w:color w:val="000000"/>
        </w:rPr>
        <w:t>16</w:t>
      </w:r>
      <w:r w:rsidR="006C7994" w:rsidRPr="006C7994">
        <w:rPr>
          <w:rFonts w:cs="Times New Roman"/>
          <w:b/>
          <w:color w:val="000000"/>
          <w:vertAlign w:val="superscript"/>
        </w:rPr>
        <w:t>th</w:t>
      </w:r>
      <w:r w:rsidR="004260DE">
        <w:rPr>
          <w:rFonts w:cs="Times New Roman"/>
          <w:b/>
          <w:color w:val="000000"/>
        </w:rPr>
        <w:t xml:space="preserve">, </w:t>
      </w:r>
      <w:r w:rsidR="006C7994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4838C1">
        <w:rPr>
          <w:rFonts w:cs="Times New Roman"/>
          <w:b/>
          <w:color w:val="000000"/>
        </w:rPr>
        <w:t>–</w:t>
      </w:r>
      <w:r w:rsidR="006C7994">
        <w:rPr>
          <w:rFonts w:cs="Times New Roman"/>
          <w:bCs/>
          <w:color w:val="000000"/>
        </w:rPr>
        <w:t xml:space="preserve"> In this special edition of </w:t>
      </w:r>
      <w:proofErr w:type="spellStart"/>
      <w:r w:rsidR="006C7994">
        <w:rPr>
          <w:rFonts w:cs="Times New Roman"/>
          <w:bCs/>
          <w:color w:val="000000"/>
        </w:rPr>
        <w:t>AmericanMuscle’s</w:t>
      </w:r>
      <w:proofErr w:type="spellEnd"/>
      <w:r w:rsidR="006C7994">
        <w:rPr>
          <w:rFonts w:cs="Times New Roman"/>
          <w:bCs/>
          <w:color w:val="000000"/>
        </w:rPr>
        <w:t xml:space="preserve"> (AM) </w:t>
      </w:r>
      <w:hyperlink r:id="rId8" w:history="1">
        <w:r w:rsidR="006C7994" w:rsidRPr="00C374BF">
          <w:rPr>
            <w:rStyle w:val="Hyperlink"/>
            <w:rFonts w:cs="Times New Roman"/>
            <w:bCs/>
          </w:rPr>
          <w:t>Mustang News</w:t>
        </w:r>
      </w:hyperlink>
      <w:r w:rsidR="006C7994">
        <w:rPr>
          <w:rFonts w:cs="Times New Roman"/>
          <w:bCs/>
          <w:color w:val="000000"/>
        </w:rPr>
        <w:t>, Justin Dugan</w:t>
      </w:r>
      <w:r>
        <w:rPr>
          <w:rFonts w:cs="Times New Roman"/>
          <w:bCs/>
          <w:color w:val="000000"/>
        </w:rPr>
        <w:t xml:space="preserve"> eagerly</w:t>
      </w:r>
      <w:r w:rsidR="006C7994">
        <w:rPr>
          <w:rFonts w:cs="Times New Roman"/>
          <w:bCs/>
          <w:color w:val="000000"/>
        </w:rPr>
        <w:t xml:space="preserve"> </w:t>
      </w:r>
      <w:r w:rsidR="00146AF6">
        <w:rPr>
          <w:rFonts w:cs="Times New Roman"/>
          <w:bCs/>
          <w:color w:val="000000"/>
        </w:rPr>
        <w:t>reports on the highly-anticipated</w:t>
      </w:r>
      <w:r w:rsidR="00AE6C64">
        <w:rPr>
          <w:rFonts w:cs="Times New Roman"/>
          <w:bCs/>
          <w:color w:val="000000"/>
        </w:rPr>
        <w:t xml:space="preserve"> release of critical</w:t>
      </w:r>
      <w:r w:rsidR="00146AF6">
        <w:rPr>
          <w:rFonts w:cs="Times New Roman"/>
          <w:bCs/>
          <w:color w:val="000000"/>
        </w:rPr>
        <w:t xml:space="preserve"> specifications for the Ford’s new Shelby 2020 GT500. </w:t>
      </w:r>
      <w:r>
        <w:rPr>
          <w:rFonts w:cs="Times New Roman"/>
          <w:bCs/>
          <w:color w:val="000000"/>
        </w:rPr>
        <w:t xml:space="preserve">In this Mustang News, </w:t>
      </w:r>
      <w:r w:rsidR="00146AF6">
        <w:rPr>
          <w:rFonts w:cs="Times New Roman"/>
          <w:bCs/>
          <w:color w:val="000000"/>
        </w:rPr>
        <w:t xml:space="preserve">Justin dives deep into FOMOCO’s </w:t>
      </w:r>
      <w:proofErr w:type="spellStart"/>
      <w:r w:rsidR="00AE6C64">
        <w:rPr>
          <w:rFonts w:cs="Times New Roman"/>
          <w:bCs/>
          <w:color w:val="000000"/>
        </w:rPr>
        <w:t>eS</w:t>
      </w:r>
      <w:r w:rsidR="00146AF6">
        <w:rPr>
          <w:rFonts w:cs="Times New Roman"/>
          <w:bCs/>
          <w:color w:val="000000"/>
        </w:rPr>
        <w:t>ource</w:t>
      </w:r>
      <w:r w:rsidR="00AE6C64">
        <w:rPr>
          <w:rFonts w:cs="Times New Roman"/>
          <w:bCs/>
          <w:color w:val="000000"/>
        </w:rPr>
        <w:t>B</w:t>
      </w:r>
      <w:r w:rsidR="00146AF6">
        <w:rPr>
          <w:rFonts w:cs="Times New Roman"/>
          <w:bCs/>
          <w:color w:val="000000"/>
        </w:rPr>
        <w:t>ook</w:t>
      </w:r>
      <w:proofErr w:type="spellEnd"/>
      <w:r w:rsidR="00146AF6">
        <w:rPr>
          <w:rFonts w:cs="Times New Roman"/>
          <w:bCs/>
          <w:color w:val="000000"/>
        </w:rPr>
        <w:t xml:space="preserve"> to </w:t>
      </w:r>
      <w:r w:rsidR="00AE6C64">
        <w:rPr>
          <w:rFonts w:cs="Times New Roman"/>
          <w:bCs/>
          <w:color w:val="000000"/>
        </w:rPr>
        <w:t>expound upon</w:t>
      </w:r>
      <w:r w:rsidR="00146AF6">
        <w:rPr>
          <w:rFonts w:cs="Times New Roman"/>
          <w:bCs/>
          <w:color w:val="000000"/>
        </w:rPr>
        <w:t xml:space="preserve"> this </w:t>
      </w:r>
      <w:hyperlink r:id="rId9" w:history="1">
        <w:r w:rsidR="00146AF6" w:rsidRPr="00EE5696">
          <w:rPr>
            <w:rStyle w:val="Hyperlink"/>
            <w:rFonts w:cs="Times New Roman"/>
            <w:bCs/>
          </w:rPr>
          <w:t>supercharged Mustang</w:t>
        </w:r>
      </w:hyperlink>
      <w:r w:rsidR="001439FA">
        <w:rPr>
          <w:rFonts w:cs="Times New Roman"/>
          <w:bCs/>
          <w:color w:val="000000"/>
        </w:rPr>
        <w:t xml:space="preserve">, with specifications </w:t>
      </w:r>
      <w:r w:rsidR="00146AF6">
        <w:rPr>
          <w:rFonts w:cs="Times New Roman"/>
          <w:bCs/>
          <w:color w:val="000000"/>
        </w:rPr>
        <w:t xml:space="preserve">such as </w:t>
      </w:r>
      <w:hyperlink r:id="rId10" w:anchor="layout-86690" w:history="1">
        <w:r w:rsidR="00146AF6" w:rsidRPr="00EE5696">
          <w:rPr>
            <w:rStyle w:val="Hyperlink"/>
            <w:rFonts w:cs="Times New Roman"/>
            <w:bCs/>
          </w:rPr>
          <w:t>oil capacity</w:t>
        </w:r>
      </w:hyperlink>
      <w:r w:rsidR="00EE5696">
        <w:rPr>
          <w:rFonts w:cs="Times New Roman"/>
          <w:bCs/>
          <w:color w:val="000000"/>
        </w:rPr>
        <w:t xml:space="preserve"> and</w:t>
      </w:r>
      <w:r w:rsidR="00146AF6">
        <w:rPr>
          <w:rFonts w:cs="Times New Roman"/>
          <w:bCs/>
          <w:color w:val="000000"/>
        </w:rPr>
        <w:t xml:space="preserve"> </w:t>
      </w:r>
      <w:hyperlink r:id="rId11" w:anchor="layout-84901" w:history="1">
        <w:r w:rsidR="00146AF6" w:rsidRPr="00EE5696">
          <w:rPr>
            <w:rStyle w:val="Hyperlink"/>
            <w:rFonts w:cs="Times New Roman"/>
            <w:bCs/>
          </w:rPr>
          <w:t>spring rates</w:t>
        </w:r>
      </w:hyperlink>
      <w:r w:rsidR="00EE5696">
        <w:rPr>
          <w:rFonts w:cs="Times New Roman"/>
          <w:bCs/>
          <w:color w:val="000000"/>
        </w:rPr>
        <w:t>.</w:t>
      </w:r>
      <w:bookmarkStart w:id="0" w:name="_GoBack"/>
      <w:bookmarkEnd w:id="0"/>
    </w:p>
    <w:p w14:paraId="53A0F39C" w14:textId="62503E75" w:rsidR="004838C1" w:rsidRPr="006C7994" w:rsidRDefault="00146AF6" w:rsidP="00F97DAF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Additionally, Justin hits on </w:t>
      </w:r>
      <w:r w:rsidR="00EE5696">
        <w:rPr>
          <w:rFonts w:cs="Times New Roman"/>
          <w:bCs/>
          <w:color w:val="000000"/>
        </w:rPr>
        <w:t xml:space="preserve">the Shelby GT350 covering some of its updates focused around suspension, engine, and </w:t>
      </w:r>
      <w:hyperlink r:id="rId12" w:history="1">
        <w:r w:rsidR="00EE5696" w:rsidRPr="00EE5696">
          <w:rPr>
            <w:rStyle w:val="Hyperlink"/>
            <w:rFonts w:cs="Times New Roman"/>
            <w:bCs/>
          </w:rPr>
          <w:t>steering improvements</w:t>
        </w:r>
      </w:hyperlink>
      <w:r w:rsidR="00EE5696">
        <w:rPr>
          <w:rFonts w:cs="Times New Roman"/>
          <w:bCs/>
          <w:color w:val="000000"/>
        </w:rPr>
        <w:t xml:space="preserve"> for 2020. </w:t>
      </w:r>
      <w:r w:rsidR="00C374BF">
        <w:rPr>
          <w:rFonts w:cs="Times New Roman"/>
          <w:bCs/>
          <w:color w:val="000000"/>
        </w:rPr>
        <w:t>Finally</w:t>
      </w:r>
      <w:r w:rsidR="00EE5696">
        <w:rPr>
          <w:rFonts w:cs="Times New Roman"/>
          <w:bCs/>
          <w:color w:val="000000"/>
        </w:rPr>
        <w:t xml:space="preserve">, Justin presents the news on Steve McQueen’s original survivor Bullitt car which is headed to auction </w:t>
      </w:r>
      <w:r w:rsidR="008F20A9">
        <w:rPr>
          <w:rFonts w:cs="Times New Roman"/>
          <w:bCs/>
          <w:color w:val="000000"/>
        </w:rPr>
        <w:t>in a few months</w:t>
      </w:r>
      <w:r w:rsidR="00EE5696">
        <w:rPr>
          <w:rFonts w:cs="Times New Roman"/>
          <w:bCs/>
          <w:color w:val="000000"/>
        </w:rPr>
        <w:t>.</w:t>
      </w:r>
      <w:r w:rsidR="008F20A9">
        <w:rPr>
          <w:rFonts w:cs="Times New Roman"/>
          <w:bCs/>
          <w:color w:val="000000"/>
        </w:rPr>
        <w:t xml:space="preserve"> What do you think this historic piece of </w:t>
      </w:r>
      <w:hyperlink r:id="rId13" w:history="1">
        <w:r w:rsidR="008F20A9" w:rsidRPr="008F20A9">
          <w:rPr>
            <w:rStyle w:val="Hyperlink"/>
            <w:rFonts w:cs="Times New Roman"/>
            <w:bCs/>
          </w:rPr>
          <w:t>Mustang history</w:t>
        </w:r>
      </w:hyperlink>
      <w:r w:rsidR="008F20A9">
        <w:rPr>
          <w:rFonts w:cs="Times New Roman"/>
          <w:bCs/>
          <w:color w:val="000000"/>
        </w:rPr>
        <w:t xml:space="preserve"> will hammer for?</w:t>
      </w:r>
    </w:p>
    <w:p w14:paraId="3E98CA13" w14:textId="5BC92378" w:rsidR="00DC6D14" w:rsidRDefault="004838C1" w:rsidP="00F97DAF">
      <w:r>
        <w:rPr>
          <w:rFonts w:cs="Times New Roman"/>
          <w:b/>
          <w:color w:val="000000"/>
        </w:rPr>
        <w:t xml:space="preserve">Watch it here: </w:t>
      </w:r>
      <w:hyperlink r:id="rId14" w:history="1">
        <w:r w:rsidRPr="002B0EFF">
          <w:rPr>
            <w:rStyle w:val="Hyperlink"/>
            <w:rFonts w:cs="Times New Roman"/>
            <w:b/>
          </w:rPr>
          <w:t>https://www.americanmuscle.com/2020-GT500-Weight-Revealed.html</w:t>
        </w:r>
      </w:hyperlink>
      <w:r>
        <w:rPr>
          <w:rFonts w:cs="Times New Roman"/>
          <w:b/>
          <w:color w:val="000000"/>
        </w:rPr>
        <w:t xml:space="preserve"> 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6A6675CF" w14:textId="77777777" w:rsidR="00F245B3" w:rsidRPr="008E25B4" w:rsidRDefault="00F245B3" w:rsidP="00F245B3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 xml:space="preserve">About </w:t>
      </w:r>
      <w:proofErr w:type="spellStart"/>
      <w:r w:rsidRPr="008E25B4">
        <w:rPr>
          <w:rFonts w:cs="Times New Roman"/>
          <w:b/>
          <w:color w:val="000000"/>
          <w:sz w:val="24"/>
          <w:szCs w:val="24"/>
          <w:u w:val="single"/>
        </w:rPr>
        <w:t>AmericanMuscle</w:t>
      </w:r>
      <w:proofErr w:type="spellEnd"/>
    </w:p>
    <w:p w14:paraId="79C83053" w14:textId="44317853" w:rsidR="00B700A3" w:rsidRDefault="00F245B3" w:rsidP="00B700A3">
      <w:pPr>
        <w:rPr>
          <w:rFonts w:cs="Times New Roman"/>
          <w:color w:val="000000"/>
        </w:rPr>
      </w:pPr>
      <w:r w:rsidRPr="008E25B4">
        <w:rPr>
          <w:rFonts w:cs="Times New Roman"/>
          <w:color w:val="000000"/>
        </w:rPr>
        <w:t xml:space="preserve">Starting out in 2003, </w:t>
      </w:r>
      <w:proofErr w:type="spellStart"/>
      <w:r w:rsidRPr="008E25B4">
        <w:rPr>
          <w:rFonts w:cs="Times New Roman"/>
          <w:color w:val="000000"/>
        </w:rPr>
        <w:t>AmericanMuscle</w:t>
      </w:r>
      <w:proofErr w:type="spellEnd"/>
      <w:r w:rsidRPr="008E25B4">
        <w:rPr>
          <w:rFonts w:cs="Times New Roman"/>
          <w:color w:val="000000"/>
        </w:rPr>
        <w:t xml:space="preserve"> quickly rose to be one of the leading aftermarket Mustang parts providers in the business. </w:t>
      </w:r>
      <w:r w:rsidR="00291028">
        <w:rPr>
          <w:rFonts w:cs="Times New Roman"/>
          <w:color w:val="000000"/>
        </w:rPr>
        <w:t>With the addition of Challenger in 2018</w:t>
      </w:r>
      <w:r w:rsidRPr="008E25B4">
        <w:rPr>
          <w:rFonts w:cs="Times New Roman"/>
          <w:color w:val="000000"/>
        </w:rPr>
        <w:t xml:space="preserve">, </w:t>
      </w:r>
      <w:proofErr w:type="spellStart"/>
      <w:r w:rsidRPr="008E25B4">
        <w:rPr>
          <w:rFonts w:cs="Times New Roman"/>
          <w:color w:val="000000"/>
        </w:rPr>
        <w:t>AmericanMuscle</w:t>
      </w:r>
      <w:proofErr w:type="spellEnd"/>
      <w:r w:rsidRPr="008E25B4">
        <w:rPr>
          <w:rFonts w:cs="Times New Roman"/>
          <w:color w:val="000000"/>
        </w:rPr>
        <w:t xml:space="preserve"> provides the most </w:t>
      </w:r>
      <w:r w:rsidR="00291028">
        <w:rPr>
          <w:rFonts w:cs="Times New Roman"/>
          <w:color w:val="000000"/>
        </w:rPr>
        <w:t>sought-after parts, accessories, and fast shipping</w:t>
      </w:r>
      <w:r w:rsidRPr="008E25B4">
        <w:rPr>
          <w:rFonts w:cs="Times New Roman"/>
          <w:color w:val="000000"/>
        </w:rPr>
        <w:t xml:space="preserve">. Located just outside of Philadelphia, </w:t>
      </w:r>
      <w:proofErr w:type="spellStart"/>
      <w:r w:rsidRPr="008E25B4">
        <w:rPr>
          <w:rFonts w:cs="Times New Roman"/>
          <w:color w:val="000000"/>
        </w:rPr>
        <w:t>AmericanMuscle</w:t>
      </w:r>
      <w:proofErr w:type="spellEnd"/>
      <w:r w:rsidRPr="008E25B4">
        <w:rPr>
          <w:rFonts w:cs="Times New Roman"/>
          <w:color w:val="000000"/>
        </w:rPr>
        <w:t xml:space="preserve"> is dedicated to </w:t>
      </w:r>
      <w:r w:rsidR="006A601F" w:rsidRPr="008E25B4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="006A601F" w:rsidRPr="008E25B4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="006A601F" w:rsidRPr="008E25B4">
        <w:rPr>
          <w:rFonts w:cs="Times New Roman"/>
          <w:color w:val="000000"/>
        </w:rPr>
        <w:t xml:space="preserve"> service. Please visit </w:t>
      </w:r>
      <w:hyperlink r:id="rId15" w:history="1">
        <w:r w:rsidR="006A601F" w:rsidRPr="008E25B4">
          <w:rPr>
            <w:rStyle w:val="Hyperlink"/>
            <w:rFonts w:cs="Times New Roman"/>
          </w:rPr>
          <w:t>http://www.AmericanMuscle.com</w:t>
        </w:r>
      </w:hyperlink>
      <w:r w:rsidR="006A601F" w:rsidRPr="008E25B4">
        <w:rPr>
          <w:rFonts w:cs="Times New Roman"/>
          <w:color w:val="000000"/>
        </w:rPr>
        <w:t xml:space="preserve"> for more information. </w:t>
      </w:r>
    </w:p>
    <w:p w14:paraId="38E1D781" w14:textId="77777777" w:rsidR="008F20A9" w:rsidRPr="008F20A9" w:rsidRDefault="008F20A9" w:rsidP="00B700A3">
      <w:pPr>
        <w:rPr>
          <w:rFonts w:cs="Times New Roman"/>
          <w:color w:val="000000"/>
        </w:rPr>
      </w:pPr>
    </w:p>
    <w:p w14:paraId="0FF2D0EC" w14:textId="77777777" w:rsidR="00B700A3" w:rsidRPr="008E25B4" w:rsidRDefault="00B700A3" w:rsidP="00B700A3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19688DB8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4CA1182E" w14:textId="4B15310D" w:rsidR="0022004E" w:rsidRPr="008F20A9" w:rsidRDefault="00B700A3" w:rsidP="008F20A9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8F20A9" w:rsidSect="00990105">
      <w:headerReference w:type="default" r:id="rId19"/>
      <w:footerReference w:type="default" r:id="rId20"/>
      <w:headerReference w:type="first" r:id="rId21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1439FA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3081"/>
    <w:rsid w:val="000F60BB"/>
    <w:rsid w:val="00102892"/>
    <w:rsid w:val="00120D37"/>
    <w:rsid w:val="00127792"/>
    <w:rsid w:val="00130B0E"/>
    <w:rsid w:val="001329AC"/>
    <w:rsid w:val="0013638A"/>
    <w:rsid w:val="001439FA"/>
    <w:rsid w:val="00146AF6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60DE"/>
    <w:rsid w:val="004420AC"/>
    <w:rsid w:val="0045446D"/>
    <w:rsid w:val="004708FF"/>
    <w:rsid w:val="004838C1"/>
    <w:rsid w:val="00483B02"/>
    <w:rsid w:val="00485557"/>
    <w:rsid w:val="004B18D8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37EE7"/>
    <w:rsid w:val="006629C8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C7994"/>
    <w:rsid w:val="006D6B8B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5ECE"/>
    <w:rsid w:val="008E1B41"/>
    <w:rsid w:val="008E25B4"/>
    <w:rsid w:val="008F20A9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E6C64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374BF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D03BC6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C6B29"/>
    <w:rsid w:val="00EE4DD4"/>
    <w:rsid w:val="00EE5696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project-cars-events.html" TargetMode="External"/><Relationship Id="rId13" Type="http://schemas.openxmlformats.org/officeDocument/2006/relationships/hyperlink" Target="https://www.americanmuscle.com/browsebyyear.html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dropbox.com/sh/sv23rgp53du1vot/AAAHd56HkDv0pIKwP0WorgzYa?dl=0" TargetMode="External"/><Relationship Id="rId12" Type="http://schemas.openxmlformats.org/officeDocument/2006/relationships/hyperlink" Target="https://www.americanmuscle.com/bumpsteer-kit.html" TargetMode="External"/><Relationship Id="rId17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image" Target="media/image1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mustang-suspension-upgrade-guid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mericanMuscl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mericanmuscle.com/how-to-change-your-oil-tech-guide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mustang-superchargers.html" TargetMode="External"/><Relationship Id="rId14" Type="http://schemas.openxmlformats.org/officeDocument/2006/relationships/hyperlink" Target="https://www.americanmuscle.com/2020-GT500-Weight-Revealed.htm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5</cp:revision>
  <cp:lastPrinted>2015-05-20T19:04:00Z</cp:lastPrinted>
  <dcterms:created xsi:type="dcterms:W3CDTF">2019-08-16T15:39:00Z</dcterms:created>
  <dcterms:modified xsi:type="dcterms:W3CDTF">2019-08-20T15:07:00Z</dcterms:modified>
</cp:coreProperties>
</file>