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3FA5" w14:textId="09B4D22D" w:rsidR="00B35FCD" w:rsidRPr="00951845" w:rsidRDefault="0045446D" w:rsidP="00B35FCD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03B68273" w14:textId="130493F3" w:rsidR="00F97DAF" w:rsidRPr="008D44BC" w:rsidRDefault="00F97DAF" w:rsidP="008D4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8D44BC">
        <w:rPr>
          <w:b/>
          <w:sz w:val="32"/>
          <w:szCs w:val="32"/>
        </w:rPr>
        <w:t xml:space="preserve">he Definitive </w:t>
      </w:r>
      <w:r w:rsidR="000B5AF1">
        <w:rPr>
          <w:b/>
          <w:sz w:val="32"/>
          <w:szCs w:val="32"/>
        </w:rPr>
        <w:t xml:space="preserve">Buyer’s </w:t>
      </w:r>
      <w:r w:rsidR="008D44BC">
        <w:rPr>
          <w:b/>
          <w:sz w:val="32"/>
          <w:szCs w:val="32"/>
        </w:rPr>
        <w:t>Guide to Mustang Wheels</w:t>
      </w:r>
      <w:r w:rsidR="008D44BC">
        <w:rPr>
          <w:b/>
          <w:sz w:val="32"/>
          <w:szCs w:val="32"/>
        </w:rPr>
        <w:br/>
      </w:r>
      <w:r w:rsidR="00A07457">
        <w:rPr>
          <w:bCs/>
          <w:i/>
          <w:sz w:val="24"/>
          <w:szCs w:val="24"/>
        </w:rPr>
        <w:t xml:space="preserve">Sizing, Looks &amp; Performance - </w:t>
      </w:r>
      <w:proofErr w:type="spellStart"/>
      <w:r w:rsidR="008D44BC">
        <w:rPr>
          <w:bCs/>
          <w:i/>
          <w:sz w:val="24"/>
          <w:szCs w:val="24"/>
        </w:rPr>
        <w:t>AmericanMuscle</w:t>
      </w:r>
      <w:proofErr w:type="spellEnd"/>
      <w:r w:rsidR="008D44BC">
        <w:rPr>
          <w:bCs/>
          <w:i/>
          <w:sz w:val="24"/>
          <w:szCs w:val="24"/>
        </w:rPr>
        <w:t xml:space="preserve"> Tech Guides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14C09FE4" w:rsidR="008004CC" w:rsidRPr="008E25B4" w:rsidRDefault="008D44BC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>Media Kit</w:t>
      </w:r>
      <w:r w:rsidR="00840934" w:rsidRPr="008E25B4">
        <w:rPr>
          <w:rStyle w:val="Hyperlink"/>
          <w:rFonts w:cs="Times New Roman"/>
          <w:color w:val="auto"/>
          <w:sz w:val="20"/>
          <w:szCs w:val="20"/>
          <w:u w:val="none"/>
        </w:rPr>
        <w:t>:</w:t>
      </w:r>
      <w:r w:rsidR="00872C13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hyperlink r:id="rId7" w:history="1">
        <w:r w:rsidRPr="00050114">
          <w:rPr>
            <w:rStyle w:val="Hyperlink"/>
            <w:rFonts w:cs="Times New Roman"/>
            <w:sz w:val="20"/>
            <w:szCs w:val="20"/>
          </w:rPr>
          <w:t>https://www.dropbox.com/sh/1dtu9he1nnxcj6n/AADc_eu7hymDClVV-3cJYNsua?dl=0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3E98CA13" w14:textId="5CDC0E0B" w:rsidR="00DC6D14" w:rsidRDefault="00F97DAF" w:rsidP="00F97DAF">
      <w:pPr>
        <w:rPr>
          <w:rFonts w:cs="Times New Roman"/>
          <w:bCs/>
          <w:color w:val="000000"/>
        </w:rPr>
      </w:pPr>
      <w:r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8D44BC">
        <w:rPr>
          <w:rFonts w:cs="Times New Roman"/>
          <w:b/>
          <w:color w:val="000000"/>
        </w:rPr>
        <w:t>September</w:t>
      </w:r>
      <w:r>
        <w:rPr>
          <w:rFonts w:cs="Times New Roman"/>
          <w:b/>
          <w:color w:val="000000"/>
        </w:rPr>
        <w:t xml:space="preserve"> </w:t>
      </w:r>
      <w:r w:rsidR="008D44BC">
        <w:rPr>
          <w:rFonts w:cs="Times New Roman"/>
          <w:b/>
          <w:color w:val="000000"/>
        </w:rPr>
        <w:t>26</w:t>
      </w:r>
      <w:r w:rsidR="008D44BC" w:rsidRPr="008D44BC">
        <w:rPr>
          <w:rFonts w:cs="Times New Roman"/>
          <w:b/>
          <w:color w:val="000000"/>
          <w:vertAlign w:val="superscript"/>
        </w:rPr>
        <w:t>th</w:t>
      </w:r>
      <w:r w:rsidR="004260DE">
        <w:rPr>
          <w:rFonts w:cs="Times New Roman"/>
          <w:b/>
          <w:color w:val="000000"/>
        </w:rPr>
        <w:t xml:space="preserve">, </w:t>
      </w:r>
      <w:r w:rsidR="008D44BC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8D44BC">
        <w:rPr>
          <w:rFonts w:cs="Times New Roman"/>
          <w:b/>
          <w:color w:val="000000"/>
        </w:rPr>
        <w:t xml:space="preserve">– </w:t>
      </w:r>
      <w:r w:rsidR="008D44BC">
        <w:rPr>
          <w:rFonts w:cs="Times New Roman"/>
          <w:bCs/>
          <w:color w:val="000000"/>
        </w:rPr>
        <w:t xml:space="preserve">When it comes to </w:t>
      </w:r>
      <w:hyperlink r:id="rId8" w:history="1">
        <w:r w:rsidR="008D44BC" w:rsidRPr="00575E6F">
          <w:rPr>
            <w:rStyle w:val="Hyperlink"/>
            <w:rFonts w:cs="Times New Roman"/>
            <w:bCs/>
          </w:rPr>
          <w:t>Mustang exterior modifications</w:t>
        </w:r>
      </w:hyperlink>
      <w:r w:rsidR="008D44BC">
        <w:rPr>
          <w:rFonts w:cs="Times New Roman"/>
          <w:bCs/>
          <w:color w:val="000000"/>
        </w:rPr>
        <w:t xml:space="preserve">, </w:t>
      </w:r>
      <w:r w:rsidR="000B5AF1">
        <w:rPr>
          <w:rFonts w:cs="Times New Roman"/>
          <w:bCs/>
          <w:color w:val="000000"/>
        </w:rPr>
        <w:t xml:space="preserve">a new set of wheels can transform the look and handling of your steed. </w:t>
      </w:r>
      <w:hyperlink r:id="rId9" w:history="1">
        <w:r w:rsidR="000B5AF1" w:rsidRPr="00575E6F">
          <w:rPr>
            <w:rStyle w:val="Hyperlink"/>
            <w:rFonts w:cs="Times New Roman"/>
            <w:bCs/>
          </w:rPr>
          <w:t>Mustang rims</w:t>
        </w:r>
      </w:hyperlink>
      <w:r w:rsidR="000B5AF1">
        <w:rPr>
          <w:rFonts w:cs="Times New Roman"/>
          <w:bCs/>
          <w:color w:val="000000"/>
        </w:rPr>
        <w:t xml:space="preserve"> are one of the most popular categories on </w:t>
      </w:r>
      <w:proofErr w:type="spellStart"/>
      <w:r w:rsidR="000B5AF1">
        <w:rPr>
          <w:rFonts w:cs="Times New Roman"/>
          <w:bCs/>
          <w:color w:val="000000"/>
        </w:rPr>
        <w:t>AmericanMuscle’s</w:t>
      </w:r>
      <w:proofErr w:type="spellEnd"/>
      <w:r w:rsidR="000B5AF1">
        <w:rPr>
          <w:rFonts w:cs="Times New Roman"/>
          <w:bCs/>
          <w:color w:val="000000"/>
        </w:rPr>
        <w:t xml:space="preserve"> (AM) website so to answer many of the questions</w:t>
      </w:r>
      <w:r w:rsidR="00575E6F">
        <w:rPr>
          <w:rFonts w:cs="Times New Roman"/>
          <w:bCs/>
          <w:color w:val="000000"/>
        </w:rPr>
        <w:t xml:space="preserve"> submitted by customers</w:t>
      </w:r>
      <w:r w:rsidR="000B5AF1">
        <w:rPr>
          <w:rFonts w:cs="Times New Roman"/>
          <w:bCs/>
          <w:color w:val="000000"/>
        </w:rPr>
        <w:t xml:space="preserve">, </w:t>
      </w:r>
      <w:r w:rsidR="002E3C77">
        <w:rPr>
          <w:rFonts w:cs="Times New Roman"/>
          <w:bCs/>
          <w:color w:val="000000"/>
        </w:rPr>
        <w:t>AM’s</w:t>
      </w:r>
      <w:r w:rsidR="000B5AF1">
        <w:rPr>
          <w:rFonts w:cs="Times New Roman"/>
          <w:bCs/>
          <w:color w:val="000000"/>
        </w:rPr>
        <w:t xml:space="preserve"> writers have compiled their definitive buyer’s guide to Mustang wheels.</w:t>
      </w:r>
    </w:p>
    <w:p w14:paraId="46FE9D90" w14:textId="110CFA5D" w:rsidR="000B5AF1" w:rsidRDefault="002E3C77" w:rsidP="00F97DA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W</w:t>
      </w:r>
      <w:r w:rsidR="000B5AF1">
        <w:rPr>
          <w:rFonts w:cs="Times New Roman"/>
          <w:bCs/>
          <w:color w:val="000000"/>
        </w:rPr>
        <w:t>hen selecting the right wheels for your Ford Mustang</w:t>
      </w:r>
      <w:r>
        <w:rPr>
          <w:rFonts w:cs="Times New Roman"/>
          <w:bCs/>
          <w:color w:val="000000"/>
        </w:rPr>
        <w:t>, there are several variables that will affect how they look and fit on your ride</w:t>
      </w:r>
      <w:r w:rsidR="000B5AF1">
        <w:rPr>
          <w:rFonts w:cs="Times New Roman"/>
          <w:bCs/>
          <w:color w:val="000000"/>
        </w:rPr>
        <w:t xml:space="preserve">. From diameter, width, backspacing, offset, lug pattern, center bore and stud sizing, not all </w:t>
      </w:r>
      <w:r w:rsidR="00575E6F">
        <w:rPr>
          <w:rFonts w:cs="Times New Roman"/>
          <w:bCs/>
          <w:color w:val="000000"/>
        </w:rPr>
        <w:t xml:space="preserve">wheels are created equal. Even though AM focuses on 1979 to current model year Mustangs, AM’s wheel buyer’s guide includes </w:t>
      </w:r>
      <w:hyperlink r:id="rId10" w:history="1">
        <w:r w:rsidR="00575E6F" w:rsidRPr="00177D81">
          <w:rPr>
            <w:rStyle w:val="Hyperlink"/>
            <w:rFonts w:cs="Times New Roman"/>
            <w:bCs/>
          </w:rPr>
          <w:t>specifications and information for all Mustangs</w:t>
        </w:r>
      </w:hyperlink>
      <w:r w:rsidR="00575E6F">
        <w:rPr>
          <w:rFonts w:cs="Times New Roman"/>
          <w:bCs/>
          <w:color w:val="000000"/>
        </w:rPr>
        <w:t xml:space="preserve"> from 1964.5 to </w:t>
      </w:r>
      <w:r>
        <w:rPr>
          <w:rFonts w:cs="Times New Roman"/>
          <w:bCs/>
          <w:color w:val="000000"/>
        </w:rPr>
        <w:t>current model year.</w:t>
      </w:r>
    </w:p>
    <w:p w14:paraId="6112040B" w14:textId="4E2C26F5" w:rsidR="00951845" w:rsidRDefault="00951845" w:rsidP="00F97DA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Loaded with </w:t>
      </w:r>
      <w:r w:rsidR="002E3C77">
        <w:rPr>
          <w:rFonts w:cs="Times New Roman"/>
          <w:bCs/>
          <w:color w:val="000000"/>
        </w:rPr>
        <w:t xml:space="preserve">extensive and </w:t>
      </w:r>
      <w:bookmarkStart w:id="0" w:name="_GoBack"/>
      <w:bookmarkEnd w:id="0"/>
      <w:r w:rsidR="00177D81">
        <w:rPr>
          <w:rFonts w:cs="Times New Roman"/>
          <w:bCs/>
          <w:color w:val="000000"/>
        </w:rPr>
        <w:t>detailed</w:t>
      </w:r>
      <w:r>
        <w:rPr>
          <w:rFonts w:cs="Times New Roman"/>
          <w:bCs/>
          <w:color w:val="000000"/>
        </w:rPr>
        <w:t xml:space="preserve"> charts, before and after imagery, infographics and video, AM’s definitive Mustang wheels buyer’s guide includes answers to questions like, “</w:t>
      </w:r>
      <w:hyperlink r:id="rId11" w:anchor="layout-110288" w:history="1">
        <w:r w:rsidRPr="00951845">
          <w:rPr>
            <w:rStyle w:val="Hyperlink"/>
            <w:rFonts w:cs="Times New Roman"/>
            <w:bCs/>
          </w:rPr>
          <w:t>How low can I drop my car with larger wheels</w:t>
        </w:r>
      </w:hyperlink>
      <w:r>
        <w:rPr>
          <w:rFonts w:cs="Times New Roman"/>
          <w:bCs/>
          <w:color w:val="000000"/>
        </w:rPr>
        <w:t>?”</w:t>
      </w:r>
      <w:r w:rsidR="00750CA8">
        <w:rPr>
          <w:rFonts w:cs="Times New Roman"/>
          <w:bCs/>
          <w:color w:val="000000"/>
        </w:rPr>
        <w:t xml:space="preserve"> to,</w:t>
      </w:r>
      <w:r>
        <w:rPr>
          <w:rFonts w:cs="Times New Roman"/>
          <w:bCs/>
          <w:color w:val="000000"/>
        </w:rPr>
        <w:t xml:space="preserve"> “</w:t>
      </w:r>
      <w:hyperlink r:id="rId12" w:anchor="layout-110314" w:history="1">
        <w:r w:rsidRPr="00951845">
          <w:rPr>
            <w:rStyle w:val="Hyperlink"/>
            <w:rFonts w:cs="Times New Roman"/>
            <w:bCs/>
          </w:rPr>
          <w:t>Are authentic/high-end Mustang wheels worth the cost?</w:t>
        </w:r>
      </w:hyperlink>
      <w:r>
        <w:rPr>
          <w:rFonts w:cs="Times New Roman"/>
          <w:bCs/>
          <w:color w:val="000000"/>
        </w:rPr>
        <w:t>”.</w:t>
      </w:r>
    </w:p>
    <w:p w14:paraId="6020CD85" w14:textId="31017292" w:rsidR="00575E6F" w:rsidRPr="00575E6F" w:rsidRDefault="00575E6F" w:rsidP="00F97DAF">
      <w:pPr>
        <w:rPr>
          <w:b/>
        </w:rPr>
      </w:pPr>
      <w:r w:rsidRPr="00575E6F">
        <w:rPr>
          <w:rFonts w:cs="Times New Roman"/>
          <w:b/>
          <w:color w:val="000000"/>
        </w:rPr>
        <w:t xml:space="preserve">View it here: </w:t>
      </w:r>
      <w:hyperlink r:id="rId13" w:history="1">
        <w:r w:rsidRPr="00575E6F">
          <w:rPr>
            <w:rStyle w:val="Hyperlink"/>
            <w:rFonts w:cs="Times New Roman"/>
            <w:b/>
          </w:rPr>
          <w:t>https://www.americanmuscle.com/wheel-tech-guide.html</w:t>
        </w:r>
      </w:hyperlink>
      <w:r w:rsidRPr="00575E6F">
        <w:rPr>
          <w:rFonts w:cs="Times New Roman"/>
          <w:b/>
          <w:color w:val="000000"/>
        </w:rP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77C27324" w14:textId="2283829E" w:rsidR="00F245B3" w:rsidRPr="00951845" w:rsidRDefault="00F245B3" w:rsidP="00FF02ED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 xml:space="preserve">About </w:t>
      </w:r>
      <w:proofErr w:type="spellStart"/>
      <w:r w:rsidRPr="008E25B4">
        <w:rPr>
          <w:rFonts w:cs="Times New Roman"/>
          <w:b/>
          <w:color w:val="000000"/>
          <w:sz w:val="24"/>
          <w:szCs w:val="24"/>
          <w:u w:val="single"/>
        </w:rPr>
        <w:t>AmericanMuscle</w:t>
      </w:r>
      <w:proofErr w:type="spellEnd"/>
      <w:r w:rsidR="00951845">
        <w:rPr>
          <w:rFonts w:cs="Times New Roman"/>
          <w:b/>
          <w:color w:val="000000"/>
          <w:sz w:val="24"/>
          <w:szCs w:val="24"/>
          <w:u w:val="single"/>
        </w:rPr>
        <w:br/>
      </w:r>
      <w:r w:rsidRPr="008E25B4">
        <w:rPr>
          <w:rFonts w:cs="Times New Roman"/>
          <w:color w:val="000000"/>
        </w:rPr>
        <w:t xml:space="preserve">Starting out in 2003, </w:t>
      </w:r>
      <w:proofErr w:type="spellStart"/>
      <w:r w:rsidRPr="008E25B4">
        <w:rPr>
          <w:rFonts w:cs="Times New Roman"/>
          <w:color w:val="000000"/>
        </w:rPr>
        <w:t>AmericanMuscle</w:t>
      </w:r>
      <w:proofErr w:type="spellEnd"/>
      <w:r w:rsidRPr="008E25B4">
        <w:rPr>
          <w:rFonts w:cs="Times New Roman"/>
          <w:color w:val="000000"/>
        </w:rPr>
        <w:t xml:space="preserve"> quickly rose to be one of the leading aftermarket </w:t>
      </w:r>
      <w:hyperlink r:id="rId14" w:history="1">
        <w:r w:rsidRPr="00575E6F">
          <w:rPr>
            <w:rStyle w:val="Hyperlink"/>
            <w:rFonts w:cs="Times New Roman"/>
          </w:rPr>
          <w:t>Mustang parts</w:t>
        </w:r>
      </w:hyperlink>
      <w:r w:rsidRPr="008E25B4">
        <w:rPr>
          <w:rFonts w:cs="Times New Roman"/>
          <w:color w:val="000000"/>
        </w:rPr>
        <w:t xml:space="preserve"> providers in the business. </w:t>
      </w:r>
      <w:r w:rsidR="00291028">
        <w:rPr>
          <w:rFonts w:cs="Times New Roman"/>
          <w:color w:val="000000"/>
        </w:rPr>
        <w:t>With the addition of Challenger in 2018</w:t>
      </w:r>
      <w:r w:rsidRPr="008E25B4">
        <w:rPr>
          <w:rFonts w:cs="Times New Roman"/>
          <w:color w:val="000000"/>
        </w:rPr>
        <w:t xml:space="preserve">, </w:t>
      </w:r>
      <w:proofErr w:type="spellStart"/>
      <w:r w:rsidRPr="008E25B4">
        <w:rPr>
          <w:rFonts w:cs="Times New Roman"/>
          <w:color w:val="000000"/>
        </w:rPr>
        <w:t>AmericanMuscle</w:t>
      </w:r>
      <w:proofErr w:type="spellEnd"/>
      <w:r w:rsidRPr="008E25B4">
        <w:rPr>
          <w:rFonts w:cs="Times New Roman"/>
          <w:color w:val="000000"/>
        </w:rPr>
        <w:t xml:space="preserve"> provides the most </w:t>
      </w:r>
      <w:r w:rsidR="00291028">
        <w:rPr>
          <w:rFonts w:cs="Times New Roman"/>
          <w:color w:val="000000"/>
        </w:rPr>
        <w:t>sought-after parts, accessories, and fast shipping</w:t>
      </w:r>
      <w:r w:rsidRPr="008E25B4">
        <w:rPr>
          <w:rFonts w:cs="Times New Roman"/>
          <w:color w:val="000000"/>
        </w:rPr>
        <w:t xml:space="preserve">. Located just outside of Philadelphia, </w:t>
      </w:r>
      <w:proofErr w:type="spellStart"/>
      <w:r w:rsidRPr="008E25B4">
        <w:rPr>
          <w:rFonts w:cs="Times New Roman"/>
          <w:color w:val="000000"/>
        </w:rPr>
        <w:t>AmericanMuscle</w:t>
      </w:r>
      <w:proofErr w:type="spellEnd"/>
      <w:r w:rsidRPr="008E25B4">
        <w:rPr>
          <w:rFonts w:cs="Times New Roman"/>
          <w:color w:val="000000"/>
        </w:rPr>
        <w:t xml:space="preserve">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="006A601F" w:rsidRPr="008E25B4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="006A601F" w:rsidRPr="008E25B4">
        <w:rPr>
          <w:rFonts w:cs="Times New Roman"/>
          <w:color w:val="000000"/>
        </w:rPr>
        <w:t xml:space="preserve"> service. Please visit </w:t>
      </w:r>
      <w:hyperlink r:id="rId15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79C83053" w14:textId="77777777" w:rsidR="00B700A3" w:rsidRPr="008E25B4" w:rsidRDefault="00B700A3" w:rsidP="00B700A3">
      <w:pPr>
        <w:rPr>
          <w:b/>
          <w:color w:val="FF0000"/>
          <w:u w:val="single"/>
        </w:rPr>
      </w:pPr>
    </w:p>
    <w:p w14:paraId="7145AF72" w14:textId="2A36A045" w:rsidR="00B700A3" w:rsidRPr="00951845" w:rsidRDefault="00B700A3" w:rsidP="00951845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19688DB8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4CA1182E" w14:textId="0CAF4BBD" w:rsidR="0022004E" w:rsidRPr="00951845" w:rsidRDefault="00B700A3" w:rsidP="00951845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951845" w:rsidSect="00990105">
      <w:headerReference w:type="default" r:id="rId19"/>
      <w:footerReference w:type="default" r:id="rId20"/>
      <w:headerReference w:type="first" r:id="rId21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2E3C77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B5AF1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77D81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2E3C77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13746"/>
    <w:rsid w:val="00527638"/>
    <w:rsid w:val="0055238E"/>
    <w:rsid w:val="005739A7"/>
    <w:rsid w:val="00575E6F"/>
    <w:rsid w:val="00587D9A"/>
    <w:rsid w:val="005B6E65"/>
    <w:rsid w:val="005C45D1"/>
    <w:rsid w:val="005E4393"/>
    <w:rsid w:val="00603928"/>
    <w:rsid w:val="006200FC"/>
    <w:rsid w:val="0063508A"/>
    <w:rsid w:val="00642E13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50CA8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44BC"/>
    <w:rsid w:val="008D5ECE"/>
    <w:rsid w:val="008E1B41"/>
    <w:rsid w:val="008E25B4"/>
    <w:rsid w:val="009042C5"/>
    <w:rsid w:val="00920FC2"/>
    <w:rsid w:val="009314AD"/>
    <w:rsid w:val="0094442B"/>
    <w:rsid w:val="00951845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07457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75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E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exdr.html" TargetMode="External"/><Relationship Id="rId13" Type="http://schemas.openxmlformats.org/officeDocument/2006/relationships/hyperlink" Target="https://www.americanmuscle.com/wheel-tech-guide.html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dropbox.com/sh/1dtu9he1nnxcj6n/AADc_eu7hymDClVV-3cJYNsua?dl=0" TargetMode="External"/><Relationship Id="rId12" Type="http://schemas.openxmlformats.org/officeDocument/2006/relationships/hyperlink" Target="https://www.americanmuscle.com/wheel-tech-guide.html" TargetMode="External"/><Relationship Id="rId1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wheel-tech-guid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ericanMuscl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ericanmuscle.com/browsebyye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mustangwheels.html" TargetMode="External"/><Relationship Id="rId14" Type="http://schemas.openxmlformats.org/officeDocument/2006/relationships/hyperlink" Target="https://www.americanmuscle.com/ford-mustang-parts-accessories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4</cp:revision>
  <cp:lastPrinted>2015-05-20T19:04:00Z</cp:lastPrinted>
  <dcterms:created xsi:type="dcterms:W3CDTF">2019-09-23T19:18:00Z</dcterms:created>
  <dcterms:modified xsi:type="dcterms:W3CDTF">2019-09-25T19:09:00Z</dcterms:modified>
</cp:coreProperties>
</file>