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260B8" w14:textId="2A892349" w:rsidR="00E60450" w:rsidRPr="009B093C" w:rsidRDefault="0045446D" w:rsidP="009B093C">
      <w:pPr>
        <w:rPr>
          <w:rFonts w:ascii="Calibri Light" w:hAnsi="Calibri Light" w:cs="Times New Roman"/>
          <w:color w:val="FABF8F" w:themeColor="accent6" w:themeTint="99"/>
        </w:rPr>
      </w:pPr>
      <w:r w:rsidRPr="00B35FCD">
        <w:rPr>
          <w:rFonts w:ascii="Calibri Light" w:hAnsi="Calibri Light" w:cs="Times New Roman"/>
          <w:color w:val="FABF8F" w:themeColor="accent6" w:themeTint="99"/>
        </w:rPr>
        <w:t>For Immediate Release</w:t>
      </w:r>
      <w:r w:rsidR="009B093C">
        <w:rPr>
          <w:rFonts w:ascii="Calibri Light" w:hAnsi="Calibri Light" w:cs="Times New Roman"/>
          <w:color w:val="FABF8F" w:themeColor="accent6" w:themeTint="99"/>
        </w:rPr>
        <w:br/>
      </w:r>
      <w:r w:rsidR="00B35FCD" w:rsidRPr="008E25B4">
        <w:rPr>
          <w:rFonts w:cs="Tahoma"/>
          <w:b/>
          <w:szCs w:val="24"/>
          <w:u w:val="single"/>
        </w:rPr>
        <w:t>Media Contacts:</w:t>
      </w:r>
      <w:r w:rsidR="009B093C">
        <w:rPr>
          <w:rFonts w:cs="Tahoma"/>
          <w:b/>
          <w:szCs w:val="24"/>
          <w:u w:val="single"/>
        </w:rPr>
        <w:br/>
      </w:r>
      <w:r w:rsidR="00C416FA">
        <w:rPr>
          <w:rFonts w:cs="Tahoma"/>
          <w:sz w:val="20"/>
        </w:rPr>
        <w:t>Frank Bisciotti</w:t>
      </w:r>
      <w:r w:rsidR="009B093C">
        <w:rPr>
          <w:rFonts w:cs="Tahoma"/>
          <w:sz w:val="20"/>
        </w:rPr>
        <w:br/>
      </w:r>
      <w:r w:rsidR="00E60450" w:rsidRPr="008E25B4">
        <w:rPr>
          <w:rFonts w:cs="Tahoma"/>
          <w:sz w:val="20"/>
        </w:rPr>
        <w:t>AmericanMuscle.co</w:t>
      </w:r>
      <w:r w:rsidR="009B093C">
        <w:rPr>
          <w:rFonts w:cs="Tahoma"/>
          <w:sz w:val="20"/>
        </w:rPr>
        <w:t>m</w:t>
      </w:r>
      <w:r w:rsidR="009B093C">
        <w:rPr>
          <w:rFonts w:cs="Tahoma"/>
          <w:sz w:val="20"/>
        </w:rPr>
        <w:br/>
      </w:r>
      <w:r w:rsidR="009B093C" w:rsidRPr="00385E9F">
        <w:rPr>
          <w:rFonts w:cs="Tahoma"/>
          <w:sz w:val="20"/>
        </w:rPr>
        <w:t xml:space="preserve">(610) </w:t>
      </w:r>
      <w:r w:rsidR="009B093C" w:rsidRPr="005424CA">
        <w:rPr>
          <w:rFonts w:cs="Tahoma"/>
          <w:sz w:val="20"/>
        </w:rPr>
        <w:t>240</w:t>
      </w:r>
      <w:r w:rsidR="009B093C">
        <w:rPr>
          <w:rFonts w:cs="Tahoma"/>
          <w:sz w:val="20"/>
        </w:rPr>
        <w:t>-</w:t>
      </w:r>
      <w:r w:rsidR="009B093C" w:rsidRPr="005424CA">
        <w:rPr>
          <w:rFonts w:cs="Tahoma"/>
          <w:sz w:val="20"/>
        </w:rPr>
        <w:t>46</w:t>
      </w:r>
      <w:r w:rsidR="00C416FA">
        <w:rPr>
          <w:rFonts w:cs="Tahoma"/>
          <w:sz w:val="20"/>
        </w:rPr>
        <w:t>94</w:t>
      </w:r>
      <w:r w:rsidR="009B093C">
        <w:rPr>
          <w:rFonts w:ascii="Calibri Light" w:hAnsi="Calibri Light" w:cs="Times New Roman"/>
          <w:color w:val="FABF8F" w:themeColor="accent6" w:themeTint="99"/>
        </w:rPr>
        <w:br/>
      </w:r>
      <w:r w:rsidR="00C416FA">
        <w:rPr>
          <w:sz w:val="20"/>
          <w:szCs w:val="20"/>
        </w:rPr>
        <w:t>Frank.Bisciotti@Turn5.com</w:t>
      </w:r>
    </w:p>
    <w:p w14:paraId="31A53FA5" w14:textId="77777777" w:rsidR="00B35FCD" w:rsidRPr="008E25B4" w:rsidRDefault="00B35FCD" w:rsidP="00B35FCD">
      <w:pPr>
        <w:rPr>
          <w:b/>
          <w:u w:val="single"/>
        </w:rPr>
      </w:pPr>
    </w:p>
    <w:p w14:paraId="03B68273" w14:textId="3CB8F87B" w:rsidR="00F97DAF" w:rsidRPr="006515F9" w:rsidRDefault="006515F9" w:rsidP="006515F9">
      <w:pPr>
        <w:jc w:val="center"/>
        <w:rPr>
          <w:b/>
          <w:sz w:val="32"/>
          <w:szCs w:val="32"/>
        </w:rPr>
      </w:pPr>
      <w:r>
        <w:rPr>
          <w:b/>
          <w:sz w:val="32"/>
          <w:szCs w:val="32"/>
        </w:rPr>
        <w:t>Justin’s 2019 Mustang GT Build – PART 1</w:t>
      </w:r>
      <w:r>
        <w:rPr>
          <w:b/>
          <w:sz w:val="32"/>
          <w:szCs w:val="32"/>
        </w:rPr>
        <w:br/>
      </w:r>
      <w:r>
        <w:rPr>
          <w:bCs/>
          <w:i/>
          <w:sz w:val="24"/>
          <w:szCs w:val="24"/>
        </w:rPr>
        <w:t>2019 Mustang GT Gets an Exhaust, Lowered, and Drag Wheels &amp; Tires</w:t>
      </w:r>
    </w:p>
    <w:p w14:paraId="1CAEEFBD" w14:textId="77777777" w:rsidR="00B35FCD" w:rsidRPr="008E25B4" w:rsidRDefault="00B35FCD" w:rsidP="00F97DAF">
      <w:pPr>
        <w:spacing w:after="0" w:line="240" w:lineRule="auto"/>
        <w:rPr>
          <w:bCs/>
          <w:i/>
          <w:sz w:val="24"/>
          <w:szCs w:val="24"/>
        </w:rPr>
      </w:pPr>
    </w:p>
    <w:p w14:paraId="7E2FF05C" w14:textId="3650D944" w:rsidR="008004CC" w:rsidRPr="008E25B4" w:rsidRDefault="006515F9" w:rsidP="00DC6D14">
      <w:pPr>
        <w:pStyle w:val="ListParagraph"/>
        <w:numPr>
          <w:ilvl w:val="0"/>
          <w:numId w:val="9"/>
        </w:numPr>
        <w:autoSpaceDE w:val="0"/>
        <w:autoSpaceDN w:val="0"/>
        <w:adjustRightInd w:val="0"/>
        <w:spacing w:after="0" w:line="360" w:lineRule="auto"/>
        <w:rPr>
          <w:rStyle w:val="Hyperlink"/>
          <w:rFonts w:cs="Times New Roman"/>
          <w:color w:val="auto"/>
          <w:sz w:val="20"/>
          <w:szCs w:val="20"/>
          <w:u w:val="none"/>
        </w:rPr>
      </w:pPr>
      <w:r>
        <w:rPr>
          <w:rStyle w:val="Hyperlink"/>
          <w:rFonts w:cs="Times New Roman"/>
          <w:color w:val="auto"/>
          <w:sz w:val="20"/>
          <w:szCs w:val="20"/>
          <w:u w:val="none"/>
        </w:rPr>
        <w:t>Media Kit</w:t>
      </w:r>
      <w:r w:rsidR="00840934" w:rsidRPr="008E25B4">
        <w:rPr>
          <w:rStyle w:val="Hyperlink"/>
          <w:rFonts w:cs="Times New Roman"/>
          <w:color w:val="auto"/>
          <w:sz w:val="20"/>
          <w:szCs w:val="20"/>
          <w:u w:val="none"/>
        </w:rPr>
        <w:t>:</w:t>
      </w:r>
      <w:r w:rsidR="00872C13" w:rsidRPr="008E25B4">
        <w:rPr>
          <w:rStyle w:val="Hyperlink"/>
          <w:rFonts w:cs="Times New Roman"/>
          <w:color w:val="auto"/>
          <w:sz w:val="20"/>
          <w:szCs w:val="20"/>
          <w:u w:val="none"/>
        </w:rPr>
        <w:t xml:space="preserve"> </w:t>
      </w:r>
      <w:hyperlink r:id="rId7" w:history="1">
        <w:r w:rsidRPr="00746EC8">
          <w:rPr>
            <w:rStyle w:val="Hyperlink"/>
            <w:rFonts w:cs="Times New Roman"/>
            <w:sz w:val="20"/>
            <w:szCs w:val="20"/>
          </w:rPr>
          <w:t>https://www.dropbox.com/sh/56yoio25v9jih0m/AAA_0TEw_tORbqDhb54O1Yaba?dl=0</w:t>
        </w:r>
      </w:hyperlink>
      <w:r>
        <w:rPr>
          <w:rStyle w:val="Hyperlink"/>
          <w:rFonts w:cs="Times New Roman"/>
          <w:color w:val="auto"/>
          <w:sz w:val="20"/>
          <w:szCs w:val="20"/>
          <w:u w:val="none"/>
        </w:rPr>
        <w:t xml:space="preserve"> </w:t>
      </w:r>
    </w:p>
    <w:p w14:paraId="3E132376" w14:textId="78E0C896" w:rsidR="003F4C0B" w:rsidRPr="007F6FC5" w:rsidRDefault="00A80592" w:rsidP="00F97DAF">
      <w:pPr>
        <w:rPr>
          <w:rFonts w:cs="Times New Roman"/>
          <w:color w:val="000000"/>
        </w:rPr>
      </w:pPr>
      <w:r w:rsidRPr="00A80592">
        <w:rPr>
          <w:rFonts w:cs="Times New Roman"/>
          <w:b/>
          <w:noProof/>
          <w:color w:val="000000"/>
        </w:rPr>
        <mc:AlternateContent>
          <mc:Choice Requires="wps">
            <w:drawing>
              <wp:anchor distT="45720" distB="45720" distL="114300" distR="114300" simplePos="0" relativeHeight="251659264" behindDoc="0" locked="0" layoutInCell="1" allowOverlap="1" wp14:anchorId="76DF6CC8" wp14:editId="33B09C5E">
                <wp:simplePos x="0" y="0"/>
                <wp:positionH relativeFrom="column">
                  <wp:posOffset>4457700</wp:posOffset>
                </wp:positionH>
                <wp:positionV relativeFrom="paragraph">
                  <wp:posOffset>983615</wp:posOffset>
                </wp:positionV>
                <wp:extent cx="2785110" cy="16383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110" cy="1638300"/>
                        </a:xfrm>
                        <a:prstGeom prst="rect">
                          <a:avLst/>
                        </a:prstGeom>
                        <a:solidFill>
                          <a:srgbClr val="FFFFFF"/>
                        </a:solidFill>
                        <a:ln w="9525">
                          <a:solidFill>
                            <a:srgbClr val="000000"/>
                          </a:solidFill>
                          <a:miter lim="800000"/>
                          <a:headEnd/>
                          <a:tailEnd/>
                        </a:ln>
                      </wps:spPr>
                      <wps:txbx>
                        <w:txbxContent>
                          <w:p w14:paraId="1B5855DE" w14:textId="02D91BA1" w:rsidR="00A80592" w:rsidRPr="003F4C0B" w:rsidRDefault="003F4C0B" w:rsidP="003F4C0B">
                            <w:pPr>
                              <w:jc w:val="both"/>
                              <w:rPr>
                                <w:b/>
                                <w:bCs/>
                                <w:i/>
                                <w:iCs/>
                              </w:rPr>
                            </w:pPr>
                            <w:r w:rsidRPr="003F4C0B">
                              <w:rPr>
                                <w:b/>
                                <w:bCs/>
                                <w:i/>
                                <w:iCs/>
                              </w:rPr>
                              <w:t>“With the 2019</w:t>
                            </w:r>
                            <w:r>
                              <w:rPr>
                                <w:b/>
                                <w:bCs/>
                                <w:i/>
                                <w:iCs/>
                              </w:rPr>
                              <w:t>,</w:t>
                            </w:r>
                            <w:r w:rsidRPr="003F4C0B">
                              <w:rPr>
                                <w:b/>
                                <w:bCs/>
                                <w:i/>
                                <w:iCs/>
                              </w:rPr>
                              <w:t xml:space="preserve"> I had a very specific goal in mind right from the beginning</w:t>
                            </w:r>
                            <w:r>
                              <w:rPr>
                                <w:b/>
                                <w:bCs/>
                                <w:i/>
                                <w:iCs/>
                              </w:rPr>
                              <w:t>: s</w:t>
                            </w:r>
                            <w:r w:rsidRPr="003F4C0B">
                              <w:rPr>
                                <w:b/>
                                <w:bCs/>
                                <w:i/>
                                <w:iCs/>
                              </w:rPr>
                              <w:t>how people how easy it is to run 9’s with forced induction.  The reality is these 10</w:t>
                            </w:r>
                            <w:r>
                              <w:rPr>
                                <w:b/>
                                <w:bCs/>
                                <w:i/>
                                <w:iCs/>
                              </w:rPr>
                              <w:t>-</w:t>
                            </w:r>
                            <w:r w:rsidRPr="003F4C0B">
                              <w:rPr>
                                <w:b/>
                                <w:bCs/>
                                <w:i/>
                                <w:iCs/>
                              </w:rPr>
                              <w:t>speed auto cars are so capable right out of the box to the point of going 11’s completely stock and even have the potential to dip into the 10’s with simple bolt</w:t>
                            </w:r>
                            <w:r>
                              <w:rPr>
                                <w:b/>
                                <w:bCs/>
                                <w:i/>
                                <w:iCs/>
                              </w:rPr>
                              <w:t>-</w:t>
                            </w:r>
                            <w:r w:rsidRPr="003F4C0B">
                              <w:rPr>
                                <w:b/>
                                <w:bCs/>
                                <w:i/>
                                <w:iCs/>
                              </w:rPr>
                              <w:t>ons and good air.” –Justin Dugan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DF6CC8" id="_x0000_t202" coordsize="21600,21600" o:spt="202" path="m,l,21600r21600,l21600,xe">
                <v:stroke joinstyle="miter"/>
                <v:path gradientshapeok="t" o:connecttype="rect"/>
              </v:shapetype>
              <v:shape id="Text Box 2" o:spid="_x0000_s1026" type="#_x0000_t202" style="position:absolute;margin-left:351pt;margin-top:77.45pt;width:219.3pt;height:1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">
                <v:textbox>
                  <w:txbxContent>
                    <w:p w14:paraId="1B5855DE" w14:textId="02D91BA1" w:rsidR="00A80592" w:rsidRPr="003F4C0B" w:rsidRDefault="003F4C0B" w:rsidP="003F4C0B">
                      <w:pPr>
                        <w:jc w:val="both"/>
                        <w:rPr>
                          <w:b/>
                          <w:bCs/>
                          <w:i/>
                          <w:iCs/>
                        </w:rPr>
                      </w:pPr>
                      <w:r w:rsidRPr="003F4C0B">
                        <w:rPr>
                          <w:b/>
                          <w:bCs/>
                          <w:i/>
                          <w:iCs/>
                        </w:rPr>
                        <w:t>“With the 2019</w:t>
                      </w:r>
                      <w:r>
                        <w:rPr>
                          <w:b/>
                          <w:bCs/>
                          <w:i/>
                          <w:iCs/>
                        </w:rPr>
                        <w:t>,</w:t>
                      </w:r>
                      <w:r w:rsidRPr="003F4C0B">
                        <w:rPr>
                          <w:b/>
                          <w:bCs/>
                          <w:i/>
                          <w:iCs/>
                        </w:rPr>
                        <w:t xml:space="preserve"> I had a very specific goal in mind right from the beginning</w:t>
                      </w:r>
                      <w:r>
                        <w:rPr>
                          <w:b/>
                          <w:bCs/>
                          <w:i/>
                          <w:iCs/>
                        </w:rPr>
                        <w:t>: s</w:t>
                      </w:r>
                      <w:r w:rsidRPr="003F4C0B">
                        <w:rPr>
                          <w:b/>
                          <w:bCs/>
                          <w:i/>
                          <w:iCs/>
                        </w:rPr>
                        <w:t>how people how easy it is to run 9’s with forced induction.  The reality is these 10</w:t>
                      </w:r>
                      <w:r>
                        <w:rPr>
                          <w:b/>
                          <w:bCs/>
                          <w:i/>
                          <w:iCs/>
                        </w:rPr>
                        <w:t>-</w:t>
                      </w:r>
                      <w:r w:rsidRPr="003F4C0B">
                        <w:rPr>
                          <w:b/>
                          <w:bCs/>
                          <w:i/>
                          <w:iCs/>
                        </w:rPr>
                        <w:t>speed auto cars are so capable right out of the box to the point of going 11’s completely stock and even have the potential to dip into the 10’s with simple bolt</w:t>
                      </w:r>
                      <w:r>
                        <w:rPr>
                          <w:b/>
                          <w:bCs/>
                          <w:i/>
                          <w:iCs/>
                        </w:rPr>
                        <w:t>-</w:t>
                      </w:r>
                      <w:proofErr w:type="spellStart"/>
                      <w:r w:rsidRPr="003F4C0B">
                        <w:rPr>
                          <w:b/>
                          <w:bCs/>
                          <w:i/>
                          <w:iCs/>
                        </w:rPr>
                        <w:t>o</w:t>
                      </w:r>
                      <w:bookmarkStart w:id="1" w:name="_GoBack"/>
                      <w:bookmarkEnd w:id="1"/>
                      <w:r w:rsidRPr="003F4C0B">
                        <w:rPr>
                          <w:b/>
                          <w:bCs/>
                          <w:i/>
                          <w:iCs/>
                        </w:rPr>
                        <w:t>ns</w:t>
                      </w:r>
                      <w:proofErr w:type="spellEnd"/>
                      <w:r w:rsidRPr="003F4C0B">
                        <w:rPr>
                          <w:b/>
                          <w:bCs/>
                          <w:i/>
                          <w:iCs/>
                        </w:rPr>
                        <w:t xml:space="preserve"> and good air.”</w:t>
                      </w:r>
                      <w:r w:rsidRPr="003F4C0B">
                        <w:rPr>
                          <w:b/>
                          <w:bCs/>
                          <w:i/>
                          <w:iCs/>
                        </w:rPr>
                        <w:t xml:space="preserve"> –Justin Dugan</w:t>
                      </w:r>
                    </w:p>
                  </w:txbxContent>
                </v:textbox>
                <w10:wrap type="square"/>
              </v:shape>
            </w:pict>
          </mc:Fallback>
        </mc:AlternateContent>
      </w:r>
      <w:r w:rsidR="00F97DAF">
        <w:rPr>
          <w:rFonts w:cs="Times New Roman"/>
          <w:b/>
          <w:color w:val="000000"/>
        </w:rPr>
        <w:t>PAOLI</w:t>
      </w:r>
      <w:r w:rsidR="00FF02ED" w:rsidRPr="008E25B4">
        <w:rPr>
          <w:rFonts w:cs="Times New Roman"/>
          <w:b/>
          <w:color w:val="000000"/>
        </w:rPr>
        <w:t>, Pa. (</w:t>
      </w:r>
      <w:r w:rsidR="006515F9">
        <w:rPr>
          <w:rFonts w:cs="Times New Roman"/>
          <w:b/>
          <w:color w:val="000000"/>
        </w:rPr>
        <w:t>July 24</w:t>
      </w:r>
      <w:r w:rsidR="006515F9" w:rsidRPr="006515F9">
        <w:rPr>
          <w:rFonts w:cs="Times New Roman"/>
          <w:b/>
          <w:color w:val="000000"/>
          <w:vertAlign w:val="superscript"/>
        </w:rPr>
        <w:t>th</w:t>
      </w:r>
      <w:r w:rsidR="004260DE">
        <w:rPr>
          <w:rFonts w:cs="Times New Roman"/>
          <w:b/>
          <w:color w:val="000000"/>
        </w:rPr>
        <w:t xml:space="preserve">, </w:t>
      </w:r>
      <w:r w:rsidR="006515F9">
        <w:rPr>
          <w:rFonts w:cs="Times New Roman"/>
          <w:b/>
          <w:color w:val="000000"/>
        </w:rPr>
        <w:t>2019</w:t>
      </w:r>
      <w:r w:rsidR="00FF02ED" w:rsidRPr="008E25B4">
        <w:rPr>
          <w:rFonts w:cs="Times New Roman"/>
          <w:b/>
          <w:color w:val="000000"/>
        </w:rPr>
        <w:t xml:space="preserve">) </w:t>
      </w:r>
      <w:r w:rsidR="006515F9">
        <w:rPr>
          <w:rFonts w:cs="Times New Roman"/>
          <w:b/>
          <w:color w:val="000000"/>
        </w:rPr>
        <w:t xml:space="preserve">– </w:t>
      </w:r>
      <w:r w:rsidR="007F6FC5">
        <w:rPr>
          <w:rFonts w:cs="Times New Roman"/>
          <w:color w:val="000000"/>
        </w:rPr>
        <w:t xml:space="preserve">In this AM Mustang </w:t>
      </w:r>
      <w:r w:rsidR="00796C30">
        <w:rPr>
          <w:rFonts w:cs="Times New Roman"/>
          <w:color w:val="000000"/>
        </w:rPr>
        <w:t>b</w:t>
      </w:r>
      <w:r w:rsidR="007F6FC5">
        <w:rPr>
          <w:rFonts w:cs="Times New Roman"/>
          <w:color w:val="000000"/>
        </w:rPr>
        <w:t xml:space="preserve">uild video, Justin Dugan loads </w:t>
      </w:r>
      <w:r w:rsidR="003F4C0B">
        <w:rPr>
          <w:rFonts w:cs="Times New Roman"/>
          <w:color w:val="000000"/>
        </w:rPr>
        <w:t>the</w:t>
      </w:r>
      <w:r w:rsidR="007F6FC5">
        <w:rPr>
          <w:rFonts w:cs="Times New Roman"/>
          <w:color w:val="000000"/>
        </w:rPr>
        <w:t xml:space="preserve"> parts cannon</w:t>
      </w:r>
      <w:r w:rsidR="003F4C0B">
        <w:rPr>
          <w:rFonts w:cs="Times New Roman"/>
          <w:color w:val="000000"/>
        </w:rPr>
        <w:t>, firing</w:t>
      </w:r>
      <w:r w:rsidR="007F6FC5">
        <w:rPr>
          <w:rFonts w:cs="Times New Roman"/>
          <w:color w:val="000000"/>
        </w:rPr>
        <w:t xml:space="preserve"> off his first round of modifications at his 2019 Mustang GT. Justin’s 2019 GT was present at A</w:t>
      </w:r>
      <w:r w:rsidR="00722DCD">
        <w:rPr>
          <w:rFonts w:cs="Times New Roman"/>
          <w:color w:val="000000"/>
        </w:rPr>
        <w:t>mericanMuscle’s Mustang Show back in June of 2019</w:t>
      </w:r>
      <w:r w:rsidR="007F6FC5">
        <w:rPr>
          <w:rFonts w:cs="Times New Roman"/>
          <w:color w:val="000000"/>
        </w:rPr>
        <w:t xml:space="preserve"> in this configuration however an official build video is always in line to announce and document </w:t>
      </w:r>
      <w:r w:rsidR="003F4C0B">
        <w:rPr>
          <w:rFonts w:cs="Times New Roman"/>
          <w:color w:val="000000"/>
        </w:rPr>
        <w:t>any AM</w:t>
      </w:r>
      <w:r w:rsidR="007F6FC5">
        <w:rPr>
          <w:rFonts w:cs="Times New Roman"/>
          <w:color w:val="000000"/>
        </w:rPr>
        <w:t xml:space="preserve"> build progress. Part one of Justin’s build involves a slew of </w:t>
      </w:r>
      <w:hyperlink r:id="rId8" w:history="1">
        <w:r w:rsidR="007F6FC5" w:rsidRPr="00A80592">
          <w:rPr>
            <w:rStyle w:val="Hyperlink"/>
            <w:rFonts w:cs="Times New Roman"/>
          </w:rPr>
          <w:t>Mustang Exterior Mods</w:t>
        </w:r>
      </w:hyperlink>
      <w:r w:rsidR="007F6FC5">
        <w:rPr>
          <w:rFonts w:cs="Times New Roman"/>
          <w:color w:val="000000"/>
        </w:rPr>
        <w:t>, a</w:t>
      </w:r>
      <w:r>
        <w:rPr>
          <w:rFonts w:cs="Times New Roman"/>
          <w:color w:val="000000"/>
        </w:rPr>
        <w:t xml:space="preserve">n AWE </w:t>
      </w:r>
      <w:hyperlink r:id="rId9" w:history="1">
        <w:r w:rsidRPr="00A80592">
          <w:rPr>
            <w:rStyle w:val="Hyperlink"/>
            <w:rFonts w:cs="Times New Roman"/>
          </w:rPr>
          <w:t>cat-back exhaust</w:t>
        </w:r>
      </w:hyperlink>
      <w:r>
        <w:rPr>
          <w:rFonts w:cs="Times New Roman"/>
          <w:color w:val="000000"/>
        </w:rPr>
        <w:t xml:space="preserve">, </w:t>
      </w:r>
      <w:r w:rsidRPr="00A80592">
        <w:rPr>
          <w:rFonts w:cs="Times New Roman"/>
          <w:color w:val="000000"/>
        </w:rPr>
        <w:t>lowering springs</w:t>
      </w:r>
      <w:r>
        <w:rPr>
          <w:rFonts w:cs="Times New Roman"/>
          <w:color w:val="000000"/>
        </w:rPr>
        <w:t xml:space="preserve">, and wheels and tires for the perfect </w:t>
      </w:r>
      <w:r w:rsidR="00C6214B">
        <w:rPr>
          <w:rFonts w:cs="Times New Roman"/>
          <w:color w:val="000000"/>
        </w:rPr>
        <w:t xml:space="preserve">drag-inspired </w:t>
      </w:r>
      <w:r>
        <w:rPr>
          <w:rFonts w:cs="Times New Roman"/>
          <w:color w:val="000000"/>
        </w:rPr>
        <w:t>stance.</w:t>
      </w:r>
      <w:bookmarkStart w:id="0" w:name="_GoBack"/>
      <w:bookmarkEnd w:id="0"/>
    </w:p>
    <w:p w14:paraId="65F4D7C9" w14:textId="08098F5A" w:rsidR="003F4C0B" w:rsidRDefault="003F4C0B" w:rsidP="00F97DAF">
      <w:pPr>
        <w:rPr>
          <w:rFonts w:cs="Times New Roman"/>
          <w:b/>
          <w:color w:val="000000"/>
        </w:rPr>
      </w:pPr>
      <w:r>
        <w:rPr>
          <w:rFonts w:cs="Times New Roman"/>
          <w:b/>
          <w:color w:val="000000"/>
        </w:rPr>
        <w:t>Featured Parts</w:t>
      </w:r>
      <w:r w:rsidR="007F6FC5">
        <w:rPr>
          <w:rFonts w:cs="Times New Roman"/>
          <w:b/>
          <w:color w:val="000000"/>
        </w:rPr>
        <w:t xml:space="preserve">: </w:t>
      </w:r>
      <w:hyperlink r:id="rId10" w:history="1">
        <w:r w:rsidR="00A80592" w:rsidRPr="00A80592">
          <w:rPr>
            <w:rStyle w:val="Hyperlink"/>
            <w:rFonts w:cs="Times New Roman"/>
            <w:b/>
          </w:rPr>
          <w:t>AWE Touring Edition Cat-Back Exhaust w/ Diamond Black Tips</w:t>
        </w:r>
      </w:hyperlink>
      <w:r w:rsidR="00A80592">
        <w:rPr>
          <w:rFonts w:cs="Times New Roman"/>
          <w:b/>
          <w:color w:val="000000"/>
        </w:rPr>
        <w:t xml:space="preserve">, </w:t>
      </w:r>
      <w:hyperlink r:id="rId11" w:history="1">
        <w:r w:rsidR="00A80592" w:rsidRPr="00A80592">
          <w:rPr>
            <w:rStyle w:val="Hyperlink"/>
            <w:rFonts w:cs="Times New Roman"/>
            <w:b/>
          </w:rPr>
          <w:t>Forgestar D5 Beadlock Drag Black Machined Wheel - 17x10</w:t>
        </w:r>
      </w:hyperlink>
      <w:r w:rsidR="00A80592">
        <w:rPr>
          <w:rFonts w:cs="Times New Roman"/>
          <w:b/>
          <w:color w:val="000000"/>
        </w:rPr>
        <w:t xml:space="preserve">, </w:t>
      </w:r>
      <w:hyperlink r:id="rId12" w:history="1">
        <w:r w:rsidR="00A80592" w:rsidRPr="00A80592">
          <w:rPr>
            <w:rStyle w:val="Hyperlink"/>
            <w:rFonts w:cs="Times New Roman"/>
            <w:b/>
          </w:rPr>
          <w:t>Forgestar D5 Drag Black Machined Wheel - 18x5</w:t>
        </w:r>
      </w:hyperlink>
      <w:r w:rsidR="00A80592">
        <w:rPr>
          <w:rFonts w:cs="Times New Roman"/>
          <w:b/>
          <w:color w:val="000000"/>
        </w:rPr>
        <w:t xml:space="preserve">, </w:t>
      </w:r>
      <w:hyperlink r:id="rId13" w:history="1">
        <w:r w:rsidR="00A80592" w:rsidRPr="00A80592">
          <w:rPr>
            <w:rStyle w:val="Hyperlink"/>
            <w:rFonts w:cs="Times New Roman"/>
            <w:b/>
          </w:rPr>
          <w:t>Mickey Thompson ET Street S/S Tire</w:t>
        </w:r>
      </w:hyperlink>
      <w:r w:rsidR="00A80592">
        <w:rPr>
          <w:rFonts w:cs="Times New Roman"/>
          <w:b/>
          <w:color w:val="000000"/>
        </w:rPr>
        <w:t xml:space="preserve">, </w:t>
      </w:r>
      <w:hyperlink r:id="rId14" w:history="1">
        <w:r w:rsidR="00A80592" w:rsidRPr="00A80592">
          <w:rPr>
            <w:rStyle w:val="Hyperlink"/>
            <w:rFonts w:cs="Times New Roman"/>
            <w:b/>
          </w:rPr>
          <w:t>Mickey Thompson Sportsman S/R Tire</w:t>
        </w:r>
      </w:hyperlink>
      <w:r w:rsidR="00A80592">
        <w:rPr>
          <w:rFonts w:cs="Times New Roman"/>
          <w:b/>
          <w:color w:val="000000"/>
        </w:rPr>
        <w:t xml:space="preserve">, </w:t>
      </w:r>
      <w:hyperlink r:id="rId15" w:history="1">
        <w:r w:rsidR="00A80592" w:rsidRPr="00A80592">
          <w:rPr>
            <w:rStyle w:val="Hyperlink"/>
            <w:rFonts w:cs="Times New Roman"/>
            <w:b/>
          </w:rPr>
          <w:t>BMR Lowering Springs – Drag</w:t>
        </w:r>
      </w:hyperlink>
      <w:r w:rsidR="00A80592">
        <w:rPr>
          <w:rFonts w:cs="Times New Roman"/>
          <w:b/>
          <w:color w:val="000000"/>
        </w:rPr>
        <w:t xml:space="preserve">, </w:t>
      </w:r>
      <w:hyperlink r:id="rId16" w:history="1">
        <w:r w:rsidR="00A80592" w:rsidRPr="00A80592">
          <w:rPr>
            <w:rStyle w:val="Hyperlink"/>
            <w:rFonts w:cs="Times New Roman"/>
            <w:b/>
          </w:rPr>
          <w:t>RTR Chin Spoiler</w:t>
        </w:r>
      </w:hyperlink>
      <w:r w:rsidR="00A80592">
        <w:rPr>
          <w:rFonts w:cs="Times New Roman"/>
          <w:b/>
          <w:color w:val="000000"/>
        </w:rPr>
        <w:t xml:space="preserve">, </w:t>
      </w:r>
      <w:hyperlink r:id="rId17" w:history="1">
        <w:r w:rsidR="00A80592" w:rsidRPr="00A80592">
          <w:rPr>
            <w:rStyle w:val="Hyperlink"/>
            <w:rFonts w:cs="Times New Roman"/>
            <w:b/>
          </w:rPr>
          <w:t>Cervini's C-Series Grille</w:t>
        </w:r>
      </w:hyperlink>
      <w:r w:rsidR="00A80592">
        <w:rPr>
          <w:rFonts w:cs="Times New Roman"/>
          <w:b/>
          <w:color w:val="000000"/>
        </w:rPr>
        <w:t xml:space="preserve">, &amp; </w:t>
      </w:r>
      <w:hyperlink r:id="rId18" w:history="1">
        <w:r w:rsidR="00A80592" w:rsidRPr="00A80592">
          <w:rPr>
            <w:rStyle w:val="Hyperlink"/>
            <w:rFonts w:cs="Times New Roman"/>
            <w:b/>
          </w:rPr>
          <w:t>RTR Rear Spoiler</w:t>
        </w:r>
      </w:hyperlink>
      <w:r w:rsidR="00A80592">
        <w:rPr>
          <w:rFonts w:cs="Times New Roman"/>
          <w:b/>
          <w:color w:val="000000"/>
        </w:rPr>
        <w:t>.</w:t>
      </w:r>
    </w:p>
    <w:p w14:paraId="1CB0E44B" w14:textId="77777777" w:rsidR="003F4C0B" w:rsidRDefault="003F4C0B" w:rsidP="00F97DAF">
      <w:pPr>
        <w:rPr>
          <w:rFonts w:cs="Times New Roman"/>
          <w:b/>
          <w:color w:val="000000"/>
        </w:rPr>
      </w:pPr>
    </w:p>
    <w:p w14:paraId="4E11753C" w14:textId="785980D8" w:rsidR="006515F9" w:rsidRDefault="006515F9" w:rsidP="00F97DAF">
      <w:r>
        <w:rPr>
          <w:rFonts w:cs="Times New Roman"/>
          <w:b/>
          <w:color w:val="000000"/>
        </w:rPr>
        <w:t xml:space="preserve">Watch it here: </w:t>
      </w:r>
      <w:hyperlink r:id="rId19" w:history="1">
        <w:r w:rsidRPr="00746EC8">
          <w:rPr>
            <w:rStyle w:val="Hyperlink"/>
            <w:rFonts w:cs="Times New Roman"/>
            <w:b/>
          </w:rPr>
          <w:t>https://www.americanmuscle.com/hotlap-july-2019.html</w:t>
        </w:r>
      </w:hyperlink>
      <w:r>
        <w:rPr>
          <w:rFonts w:cs="Times New Roman"/>
          <w:b/>
          <w:color w:val="000000"/>
        </w:rPr>
        <w:t xml:space="preserve"> </w:t>
      </w:r>
    </w:p>
    <w:p w14:paraId="4901F024" w14:textId="77777777" w:rsidR="006E20FD" w:rsidRPr="008E25B4" w:rsidRDefault="006E20FD" w:rsidP="007908E6">
      <w:pPr>
        <w:rPr>
          <w:rFonts w:cs="Times New Roman"/>
          <w:color w:val="000000"/>
          <w:sz w:val="18"/>
          <w:szCs w:val="18"/>
        </w:rPr>
      </w:pPr>
      <w:r w:rsidRPr="008E25B4">
        <w:rPr>
          <w:rFonts w:cs="Times New Roman"/>
          <w:b/>
          <w:color w:val="000000"/>
          <w:sz w:val="18"/>
          <w:szCs w:val="18"/>
        </w:rPr>
        <w:t>________________________________________________________________________________________________________________________________</w:t>
      </w:r>
    </w:p>
    <w:p w14:paraId="6A6675CF" w14:textId="77777777" w:rsidR="00F245B3" w:rsidRPr="008E25B4" w:rsidRDefault="00F245B3" w:rsidP="00F245B3">
      <w:pPr>
        <w:rPr>
          <w:rFonts w:cs="Times New Roman"/>
          <w:b/>
          <w:color w:val="000000"/>
          <w:sz w:val="24"/>
          <w:szCs w:val="24"/>
          <w:u w:val="single"/>
        </w:rPr>
      </w:pPr>
      <w:r w:rsidRPr="008E25B4">
        <w:rPr>
          <w:rFonts w:cs="Times New Roman"/>
          <w:b/>
          <w:color w:val="000000"/>
          <w:sz w:val="24"/>
          <w:szCs w:val="24"/>
          <w:u w:val="single"/>
        </w:rPr>
        <w:t>About AmericanMuscle</w:t>
      </w:r>
    </w:p>
    <w:p w14:paraId="79C83053" w14:textId="5B90D171" w:rsidR="00B700A3" w:rsidRDefault="00F245B3" w:rsidP="00B700A3">
      <w:pPr>
        <w:rPr>
          <w:rFonts w:cs="Times New Roman"/>
          <w:color w:val="000000"/>
        </w:rPr>
      </w:pPr>
      <w:r w:rsidRPr="008E25B4">
        <w:rPr>
          <w:rFonts w:cs="Times New Roman"/>
          <w:color w:val="000000"/>
        </w:rPr>
        <w:t xml:space="preserve">Starting out in 2003, AmericanMuscle quickly rose to be one of the leading aftermarket </w:t>
      </w:r>
      <w:hyperlink r:id="rId20" w:history="1">
        <w:r w:rsidRPr="00A80592">
          <w:rPr>
            <w:rStyle w:val="Hyperlink"/>
            <w:rFonts w:cs="Times New Roman"/>
          </w:rPr>
          <w:t>Mustang parts</w:t>
        </w:r>
      </w:hyperlink>
      <w:r w:rsidRPr="008E25B4">
        <w:rPr>
          <w:rFonts w:cs="Times New Roman"/>
          <w:color w:val="000000"/>
        </w:rPr>
        <w:t xml:space="preserve"> providers in the business. </w:t>
      </w:r>
      <w:r w:rsidR="00291028">
        <w:rPr>
          <w:rFonts w:cs="Times New Roman"/>
          <w:color w:val="000000"/>
        </w:rPr>
        <w:t>With the addition of Challenger in 2018</w:t>
      </w:r>
      <w:r w:rsidRPr="008E25B4">
        <w:rPr>
          <w:rFonts w:cs="Times New Roman"/>
          <w:color w:val="000000"/>
        </w:rPr>
        <w:t xml:space="preserve">, AmericanMuscle provides the most </w:t>
      </w:r>
      <w:r w:rsidR="00291028">
        <w:rPr>
          <w:rFonts w:cs="Times New Roman"/>
          <w:color w:val="000000"/>
        </w:rPr>
        <w:t>sought-after parts, accessories, and fast shipping</w:t>
      </w:r>
      <w:r w:rsidRPr="008E25B4">
        <w:rPr>
          <w:rFonts w:cs="Times New Roman"/>
          <w:color w:val="000000"/>
        </w:rPr>
        <w:t xml:space="preserve">. Located just outside of Philadelphia, AmericanMuscle is dedicated to </w:t>
      </w:r>
      <w:r w:rsidR="006A601F" w:rsidRPr="008E25B4">
        <w:rPr>
          <w:rFonts w:cs="Times New Roman"/>
          <w:color w:val="000000"/>
        </w:rPr>
        <w:t>offering</w:t>
      </w:r>
      <w:r w:rsidRPr="008E25B4">
        <w:rPr>
          <w:rFonts w:cs="Times New Roman"/>
          <w:color w:val="000000"/>
        </w:rPr>
        <w:t xml:space="preserve"> the Mustang </w:t>
      </w:r>
      <w:r w:rsidR="00291028">
        <w:rPr>
          <w:rFonts w:cs="Times New Roman"/>
          <w:color w:val="000000"/>
        </w:rPr>
        <w:t xml:space="preserve">and Challenger </w:t>
      </w:r>
      <w:r w:rsidRPr="008E25B4">
        <w:rPr>
          <w:rFonts w:cs="Times New Roman"/>
          <w:color w:val="000000"/>
        </w:rPr>
        <w:t>communit</w:t>
      </w:r>
      <w:r w:rsidR="00291028">
        <w:rPr>
          <w:rFonts w:cs="Times New Roman"/>
          <w:color w:val="000000"/>
        </w:rPr>
        <w:t>ies</w:t>
      </w:r>
      <w:r w:rsidR="006A601F" w:rsidRPr="008E25B4">
        <w:rPr>
          <w:rFonts w:cs="Times New Roman"/>
          <w:color w:val="000000"/>
        </w:rPr>
        <w:t xml:space="preserve"> with the highest </w:t>
      </w:r>
      <w:r w:rsidR="00291028">
        <w:rPr>
          <w:rFonts w:cs="Times New Roman"/>
          <w:color w:val="000000"/>
        </w:rPr>
        <w:t>level of customer</w:t>
      </w:r>
      <w:r w:rsidR="006A601F" w:rsidRPr="008E25B4">
        <w:rPr>
          <w:rFonts w:cs="Times New Roman"/>
          <w:color w:val="000000"/>
        </w:rPr>
        <w:t xml:space="preserve"> service. Please visit </w:t>
      </w:r>
      <w:hyperlink r:id="rId21" w:history="1">
        <w:r w:rsidR="006A601F" w:rsidRPr="008E25B4">
          <w:rPr>
            <w:rStyle w:val="Hyperlink"/>
            <w:rFonts w:cs="Times New Roman"/>
          </w:rPr>
          <w:t>http://www.AmericanMuscle.com</w:t>
        </w:r>
      </w:hyperlink>
      <w:r w:rsidR="006A601F" w:rsidRPr="008E25B4">
        <w:rPr>
          <w:rFonts w:cs="Times New Roman"/>
          <w:color w:val="000000"/>
        </w:rPr>
        <w:t xml:space="preserve"> for more information. </w:t>
      </w:r>
    </w:p>
    <w:p w14:paraId="5DBFD249" w14:textId="77777777" w:rsidR="00A80592" w:rsidRPr="00A80592" w:rsidRDefault="00A80592" w:rsidP="00B700A3">
      <w:pPr>
        <w:rPr>
          <w:rFonts w:cs="Times New Roman"/>
          <w:color w:val="000000"/>
        </w:rPr>
      </w:pPr>
    </w:p>
    <w:p w14:paraId="19688DB8" w14:textId="3F592FF0" w:rsidR="00B700A3" w:rsidRPr="00A80592" w:rsidRDefault="00B700A3" w:rsidP="00A80592">
      <w:pPr>
        <w:jc w:val="center"/>
        <w:rPr>
          <w:color w:val="000000" w:themeColor="text1"/>
        </w:rPr>
      </w:pPr>
      <w:r w:rsidRPr="008E25B4">
        <w:rPr>
          <w:color w:val="000000" w:themeColor="text1"/>
        </w:rPr>
        <w:t>#  #  #</w:t>
      </w:r>
    </w:p>
    <w:p w14:paraId="4CA1182E" w14:textId="22F32C7D" w:rsidR="0022004E" w:rsidRPr="00A80592" w:rsidRDefault="00B700A3" w:rsidP="00A80592">
      <w:pPr>
        <w:jc w:val="center"/>
        <w:rPr>
          <w:rFonts w:ascii="Calibri Light" w:hAnsi="Calibri Light"/>
          <w:color w:val="000000" w:themeColor="text1"/>
        </w:rPr>
      </w:pPr>
      <w:r>
        <w:rPr>
          <w:noProof/>
        </w:rPr>
        <w:drawing>
          <wp:inline distT="0" distB="0" distL="0" distR="0" wp14:anchorId="5B297DE4" wp14:editId="61CF8438">
            <wp:extent cx="428625" cy="695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3.jpg"/>
                    <pic:cNvPicPr/>
                  </pic:nvPicPr>
                  <pic:blipFill>
                    <a:blip r:embed="rId22">
                      <a:extLst>
                        <a:ext uri="{28A0092B-C50C-407E-A947-70E740481C1C}">
                          <a14:useLocalDpi xmlns:a14="http://schemas.microsoft.com/office/drawing/2010/main" val="0"/>
                        </a:ext>
                      </a:extLst>
                    </a:blip>
                    <a:stretch>
                      <a:fillRect/>
                    </a:stretch>
                  </pic:blipFill>
                  <pic:spPr>
                    <a:xfrm>
                      <a:off x="0" y="0"/>
                      <a:ext cx="428625" cy="695325"/>
                    </a:xfrm>
                    <a:prstGeom prst="rect">
                      <a:avLst/>
                    </a:prstGeom>
                  </pic:spPr>
                </pic:pic>
              </a:graphicData>
            </a:graphic>
          </wp:inline>
        </w:drawing>
      </w:r>
      <w:r>
        <w:rPr>
          <w:rFonts w:ascii="Calibri Light" w:hAnsi="Calibri Light"/>
          <w:color w:val="000000" w:themeColor="text1"/>
        </w:rPr>
        <w:tab/>
      </w:r>
      <w:r>
        <w:rPr>
          <w:rFonts w:ascii="Calibri Light" w:hAnsi="Calibri Light"/>
          <w:color w:val="000000" w:themeColor="text1"/>
        </w:rPr>
        <w:tab/>
      </w:r>
      <w:r>
        <w:rPr>
          <w:rFonts w:ascii="Calibri Light" w:hAnsi="Calibri Light"/>
          <w:color w:val="000000" w:themeColor="text1"/>
        </w:rPr>
        <w:tab/>
      </w:r>
      <w:r>
        <w:rPr>
          <w:rFonts w:ascii="Calibri Light" w:hAnsi="Calibri Light"/>
          <w:color w:val="000000" w:themeColor="text1"/>
        </w:rPr>
        <w:tab/>
      </w:r>
      <w:r w:rsidR="003D3E56">
        <w:rPr>
          <w:noProof/>
        </w:rPr>
        <w:drawing>
          <wp:inline distT="0" distB="0" distL="0" distR="0" wp14:anchorId="711043DD" wp14:editId="1808683A">
            <wp:extent cx="571500" cy="476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4.gif"/>
                    <pic:cNvPicPr/>
                  </pic:nvPicPr>
                  <pic:blipFill>
                    <a:blip r:embed="rId23">
                      <a:extLst>
                        <a:ext uri="{28A0092B-C50C-407E-A947-70E740481C1C}">
                          <a14:useLocalDpi xmlns:a14="http://schemas.microsoft.com/office/drawing/2010/main" val="0"/>
                        </a:ext>
                      </a:extLst>
                    </a:blip>
                    <a:stretch>
                      <a:fillRect/>
                    </a:stretch>
                  </pic:blipFill>
                  <pic:spPr>
                    <a:xfrm>
                      <a:off x="0" y="0"/>
                      <a:ext cx="571500" cy="476250"/>
                    </a:xfrm>
                    <a:prstGeom prst="rect">
                      <a:avLst/>
                    </a:prstGeom>
                  </pic:spPr>
                </pic:pic>
              </a:graphicData>
            </a:graphic>
          </wp:inline>
        </w:drawing>
      </w:r>
      <w:r>
        <w:rPr>
          <w:rFonts w:ascii="Calibri Light" w:hAnsi="Calibri Light"/>
          <w:color w:val="000000" w:themeColor="text1"/>
        </w:rPr>
        <w:tab/>
      </w:r>
      <w:r>
        <w:rPr>
          <w:rFonts w:ascii="Calibri Light" w:hAnsi="Calibri Light"/>
          <w:color w:val="000000" w:themeColor="text1"/>
        </w:rPr>
        <w:tab/>
      </w:r>
      <w:r>
        <w:rPr>
          <w:rFonts w:ascii="Calibri Light" w:hAnsi="Calibri Light"/>
          <w:color w:val="000000" w:themeColor="text1"/>
        </w:rPr>
        <w:tab/>
      </w:r>
      <w:r w:rsidR="003D3E56">
        <w:rPr>
          <w:rFonts w:ascii="Calibri Light" w:hAnsi="Calibri Light"/>
          <w:noProof/>
          <w:color w:val="000000" w:themeColor="text1"/>
        </w:rPr>
        <w:drawing>
          <wp:inline distT="0" distB="0" distL="0" distR="0" wp14:anchorId="15934520" wp14:editId="420954C3">
            <wp:extent cx="1009553" cy="677796"/>
            <wp:effectExtent l="0" t="0" r="635" b="8255"/>
            <wp:docPr id="876" name="Pictur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urn 5\Bizrate\Logos\2014 coePlatinum-2014-cmyk.eps"/>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043967" cy="700901"/>
                    </a:xfrm>
                    <a:prstGeom prst="rect">
                      <a:avLst/>
                    </a:prstGeom>
                    <a:noFill/>
                    <a:ln>
                      <a:noFill/>
                    </a:ln>
                  </pic:spPr>
                </pic:pic>
              </a:graphicData>
            </a:graphic>
          </wp:inline>
        </w:drawing>
      </w:r>
    </w:p>
    <w:sectPr w:rsidR="0022004E" w:rsidRPr="00A80592" w:rsidSect="00990105">
      <w:headerReference w:type="default" r:id="rId25"/>
      <w:footerReference w:type="default" r:id="rId26"/>
      <w:headerReference w:type="first" r:id="rId27"/>
      <w:pgSz w:w="12240" w:h="15840" w:code="1"/>
      <w:pgMar w:top="360" w:right="360" w:bottom="360" w:left="36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65494" w14:textId="77777777" w:rsidR="00D855CF" w:rsidRDefault="00D855CF">
      <w:pPr>
        <w:spacing w:after="0" w:line="240" w:lineRule="auto"/>
      </w:pPr>
      <w:r>
        <w:separator/>
      </w:r>
    </w:p>
  </w:endnote>
  <w:endnote w:type="continuationSeparator" w:id="0">
    <w:p w14:paraId="54E2619F" w14:textId="77777777" w:rsidR="00D855CF" w:rsidRDefault="00D85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8D2E6" w14:textId="77777777" w:rsidR="00573494" w:rsidRDefault="00240572" w:rsidP="00573494">
    <w:pPr>
      <w:pStyle w:val="Footer"/>
    </w:pPr>
    <w:r>
      <w:rPr>
        <w:noProof/>
      </w:rPr>
      <w:drawing>
        <wp:inline distT="0" distB="0" distL="0" distR="0" wp14:anchorId="543FDD23" wp14:editId="311367C6">
          <wp:extent cx="428625" cy="6953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3.jpg"/>
                  <pic:cNvPicPr/>
                </pic:nvPicPr>
                <pic:blipFill>
                  <a:blip r:embed="rId1">
                    <a:extLst>
                      <a:ext uri="{28A0092B-C50C-407E-A947-70E740481C1C}">
                        <a14:useLocalDpi xmlns:a14="http://schemas.microsoft.com/office/drawing/2010/main" val="0"/>
                      </a:ext>
                    </a:extLst>
                  </a:blip>
                  <a:stretch>
                    <a:fillRect/>
                  </a:stretch>
                </pic:blipFill>
                <pic:spPr>
                  <a:xfrm>
                    <a:off x="0" y="0"/>
                    <a:ext cx="428625" cy="695325"/>
                  </a:xfrm>
                  <a:prstGeom prst="rect">
                    <a:avLst/>
                  </a:prstGeom>
                </pic:spPr>
              </pic:pic>
            </a:graphicData>
          </a:graphic>
        </wp:inline>
      </w:drawing>
    </w:r>
    <w:r>
      <w:t xml:space="preserve">     </w:t>
    </w:r>
    <w:r>
      <w:tab/>
      <w:t xml:space="preserve">                            </w:t>
    </w:r>
    <w:r>
      <w:rPr>
        <w:noProof/>
      </w:rPr>
      <w:drawing>
        <wp:inline distT="0" distB="0" distL="0" distR="0" wp14:anchorId="5080EB86" wp14:editId="7CD8504A">
          <wp:extent cx="571500" cy="8096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2.jpg"/>
                  <pic:cNvPicPr/>
                </pic:nvPicPr>
                <pic:blipFill>
                  <a:blip r:embed="rId2">
                    <a:extLst>
                      <a:ext uri="{28A0092B-C50C-407E-A947-70E740481C1C}">
                        <a14:useLocalDpi xmlns:a14="http://schemas.microsoft.com/office/drawing/2010/main" val="0"/>
                      </a:ext>
                    </a:extLst>
                  </a:blip>
                  <a:stretch>
                    <a:fillRect/>
                  </a:stretch>
                </pic:blipFill>
                <pic:spPr>
                  <a:xfrm>
                    <a:off x="0" y="0"/>
                    <a:ext cx="571500" cy="809625"/>
                  </a:xfrm>
                  <a:prstGeom prst="rect">
                    <a:avLst/>
                  </a:prstGeom>
                </pic:spPr>
              </pic:pic>
            </a:graphicData>
          </a:graphic>
        </wp:inline>
      </w:drawing>
    </w:r>
    <w:r>
      <w:t xml:space="preserve"> </w:t>
    </w:r>
    <w:r>
      <w:tab/>
    </w:r>
    <w:r>
      <w:tab/>
      <w:t xml:space="preserve">    </w:t>
    </w:r>
    <w:r>
      <w:rPr>
        <w:noProof/>
      </w:rPr>
      <w:drawing>
        <wp:inline distT="0" distB="0" distL="0" distR="0" wp14:anchorId="118D1435" wp14:editId="6C4CE954">
          <wp:extent cx="571500" cy="4762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4.gif"/>
                  <pic:cNvPicPr/>
                </pic:nvPicPr>
                <pic:blipFill>
                  <a:blip r:embed="rId3">
                    <a:extLst>
                      <a:ext uri="{28A0092B-C50C-407E-A947-70E740481C1C}">
                        <a14:useLocalDpi xmlns:a14="http://schemas.microsoft.com/office/drawing/2010/main" val="0"/>
                      </a:ext>
                    </a:extLst>
                  </a:blip>
                  <a:stretch>
                    <a:fillRect/>
                  </a:stretch>
                </pic:blipFill>
                <pic:spPr>
                  <a:xfrm>
                    <a:off x="0" y="0"/>
                    <a:ext cx="571500" cy="4762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18EEF" w14:textId="77777777" w:rsidR="00D855CF" w:rsidRDefault="00D855CF">
      <w:pPr>
        <w:spacing w:after="0" w:line="240" w:lineRule="auto"/>
      </w:pPr>
      <w:r>
        <w:separator/>
      </w:r>
    </w:p>
  </w:footnote>
  <w:footnote w:type="continuationSeparator" w:id="0">
    <w:p w14:paraId="69FBF206" w14:textId="77777777" w:rsidR="00D855CF" w:rsidRDefault="00D85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8C78C" w14:textId="77777777" w:rsidR="000A182B" w:rsidRPr="000A182B" w:rsidRDefault="00722DCD" w:rsidP="00CB38EE">
    <w:pPr>
      <w:pStyle w:val="IntenseQuote"/>
      <w:pBdr>
        <w:bottom w:val="none" w:sz="0" w:space="0" w:color="auto"/>
      </w:pBdr>
      <w:rPr>
        <w:rFonts w:eastAsia="Microsoft YaHei"/>
        <w:sz w:val="56"/>
        <w:szCs w:val="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60E5F" w14:textId="77777777" w:rsidR="00CB38EE" w:rsidRDefault="00304CE9" w:rsidP="00304CE9">
    <w:pPr>
      <w:pStyle w:val="Header"/>
      <w:jc w:val="center"/>
    </w:pPr>
    <w:r>
      <w:rPr>
        <w:noProof/>
      </w:rPr>
      <w:drawing>
        <wp:inline distT="0" distB="0" distL="0" distR="0" wp14:anchorId="5DA01E92" wp14:editId="62C1A5F9">
          <wp:extent cx="3749040" cy="914400"/>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 Logo.jpg"/>
                  <pic:cNvPicPr/>
                </pic:nvPicPr>
                <pic:blipFill>
                  <a:blip r:embed="rId1">
                    <a:extLst>
                      <a:ext uri="{28A0092B-C50C-407E-A947-70E740481C1C}">
                        <a14:useLocalDpi xmlns:a14="http://schemas.microsoft.com/office/drawing/2010/main" val="0"/>
                      </a:ext>
                    </a:extLst>
                  </a:blip>
                  <a:stretch>
                    <a:fillRect/>
                  </a:stretch>
                </pic:blipFill>
                <pic:spPr>
                  <a:xfrm>
                    <a:off x="0" y="0"/>
                    <a:ext cx="374904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3CD5"/>
    <w:multiLevelType w:val="hybridMultilevel"/>
    <w:tmpl w:val="EDD6B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44D86"/>
    <w:multiLevelType w:val="hybridMultilevel"/>
    <w:tmpl w:val="986E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373A2"/>
    <w:multiLevelType w:val="hybridMultilevel"/>
    <w:tmpl w:val="9A32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7621F"/>
    <w:multiLevelType w:val="hybridMultilevel"/>
    <w:tmpl w:val="1090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545AE"/>
    <w:multiLevelType w:val="hybridMultilevel"/>
    <w:tmpl w:val="EC48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B6196"/>
    <w:multiLevelType w:val="hybridMultilevel"/>
    <w:tmpl w:val="0988E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C08B9"/>
    <w:multiLevelType w:val="hybridMultilevel"/>
    <w:tmpl w:val="9A5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D1060"/>
    <w:multiLevelType w:val="hybridMultilevel"/>
    <w:tmpl w:val="A5F41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61886"/>
    <w:multiLevelType w:val="hybridMultilevel"/>
    <w:tmpl w:val="A7A057E2"/>
    <w:lvl w:ilvl="0" w:tplc="242C1D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CD6375"/>
    <w:multiLevelType w:val="hybridMultilevel"/>
    <w:tmpl w:val="91A0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87354B"/>
    <w:multiLevelType w:val="hybridMultilevel"/>
    <w:tmpl w:val="6DEA0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9"/>
  </w:num>
  <w:num w:numId="6">
    <w:abstractNumId w:val="8"/>
  </w:num>
  <w:num w:numId="7">
    <w:abstractNumId w:val="7"/>
  </w:num>
  <w:num w:numId="8">
    <w:abstractNumId w:val="1"/>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534"/>
    <w:rsid w:val="00020D0C"/>
    <w:rsid w:val="000377E7"/>
    <w:rsid w:val="000519EF"/>
    <w:rsid w:val="00055044"/>
    <w:rsid w:val="00057D5F"/>
    <w:rsid w:val="0006423C"/>
    <w:rsid w:val="00073CFC"/>
    <w:rsid w:val="00086F17"/>
    <w:rsid w:val="000A6300"/>
    <w:rsid w:val="000C3D4D"/>
    <w:rsid w:val="000C3DE0"/>
    <w:rsid w:val="000E10C9"/>
    <w:rsid w:val="000F60BB"/>
    <w:rsid w:val="00102892"/>
    <w:rsid w:val="00120D37"/>
    <w:rsid w:val="00127792"/>
    <w:rsid w:val="00130B0E"/>
    <w:rsid w:val="001329AC"/>
    <w:rsid w:val="0013638A"/>
    <w:rsid w:val="00184E47"/>
    <w:rsid w:val="001911DF"/>
    <w:rsid w:val="001C4E2F"/>
    <w:rsid w:val="001C4EEA"/>
    <w:rsid w:val="001D414C"/>
    <w:rsid w:val="001E2993"/>
    <w:rsid w:val="001F56AA"/>
    <w:rsid w:val="00201D3B"/>
    <w:rsid w:val="0020555D"/>
    <w:rsid w:val="0022004E"/>
    <w:rsid w:val="00221996"/>
    <w:rsid w:val="00224294"/>
    <w:rsid w:val="00240572"/>
    <w:rsid w:val="00247A7F"/>
    <w:rsid w:val="002608F2"/>
    <w:rsid w:val="0026156F"/>
    <w:rsid w:val="00270A5A"/>
    <w:rsid w:val="00275DED"/>
    <w:rsid w:val="00290EE4"/>
    <w:rsid w:val="00291028"/>
    <w:rsid w:val="00297953"/>
    <w:rsid w:val="002B7CBA"/>
    <w:rsid w:val="002D1BB1"/>
    <w:rsid w:val="0030292C"/>
    <w:rsid w:val="00304CE9"/>
    <w:rsid w:val="0031609D"/>
    <w:rsid w:val="00317534"/>
    <w:rsid w:val="003251B5"/>
    <w:rsid w:val="00326BB3"/>
    <w:rsid w:val="00340A27"/>
    <w:rsid w:val="00341CB9"/>
    <w:rsid w:val="00346878"/>
    <w:rsid w:val="00350C51"/>
    <w:rsid w:val="00356C36"/>
    <w:rsid w:val="00357489"/>
    <w:rsid w:val="00363CF2"/>
    <w:rsid w:val="00364FF3"/>
    <w:rsid w:val="00370F79"/>
    <w:rsid w:val="003765C0"/>
    <w:rsid w:val="00383C54"/>
    <w:rsid w:val="00383D58"/>
    <w:rsid w:val="00393539"/>
    <w:rsid w:val="003A19AF"/>
    <w:rsid w:val="003A64E9"/>
    <w:rsid w:val="003B60DC"/>
    <w:rsid w:val="003C1996"/>
    <w:rsid w:val="003D0BE1"/>
    <w:rsid w:val="003D3E56"/>
    <w:rsid w:val="003F4610"/>
    <w:rsid w:val="003F4C0B"/>
    <w:rsid w:val="004260DE"/>
    <w:rsid w:val="004420AC"/>
    <w:rsid w:val="0045446D"/>
    <w:rsid w:val="004708FF"/>
    <w:rsid w:val="00483B02"/>
    <w:rsid w:val="00485557"/>
    <w:rsid w:val="004B18D8"/>
    <w:rsid w:val="004C1325"/>
    <w:rsid w:val="004C25EB"/>
    <w:rsid w:val="00513746"/>
    <w:rsid w:val="00527638"/>
    <w:rsid w:val="0055238E"/>
    <w:rsid w:val="005739A7"/>
    <w:rsid w:val="00587D9A"/>
    <w:rsid w:val="005B6E65"/>
    <w:rsid w:val="005C45D1"/>
    <w:rsid w:val="005E4393"/>
    <w:rsid w:val="00603928"/>
    <w:rsid w:val="006200FC"/>
    <w:rsid w:val="0063508A"/>
    <w:rsid w:val="006515F9"/>
    <w:rsid w:val="006629C8"/>
    <w:rsid w:val="00667887"/>
    <w:rsid w:val="00672728"/>
    <w:rsid w:val="0068069D"/>
    <w:rsid w:val="0068192B"/>
    <w:rsid w:val="0068417B"/>
    <w:rsid w:val="00691FA7"/>
    <w:rsid w:val="006962F2"/>
    <w:rsid w:val="006A601F"/>
    <w:rsid w:val="006B19BD"/>
    <w:rsid w:val="006B2FEE"/>
    <w:rsid w:val="006C1A2C"/>
    <w:rsid w:val="006C6BB0"/>
    <w:rsid w:val="006D6B8B"/>
    <w:rsid w:val="006E20FD"/>
    <w:rsid w:val="006F47FA"/>
    <w:rsid w:val="006F637A"/>
    <w:rsid w:val="006F79B9"/>
    <w:rsid w:val="00700C21"/>
    <w:rsid w:val="00705782"/>
    <w:rsid w:val="00722DCD"/>
    <w:rsid w:val="00781378"/>
    <w:rsid w:val="007908E6"/>
    <w:rsid w:val="00796C30"/>
    <w:rsid w:val="007A5BCD"/>
    <w:rsid w:val="007B6D4E"/>
    <w:rsid w:val="007E551E"/>
    <w:rsid w:val="007F2983"/>
    <w:rsid w:val="007F2AC6"/>
    <w:rsid w:val="007F6FC5"/>
    <w:rsid w:val="008004CC"/>
    <w:rsid w:val="00830B4C"/>
    <w:rsid w:val="00840934"/>
    <w:rsid w:val="00843743"/>
    <w:rsid w:val="00854112"/>
    <w:rsid w:val="0086343B"/>
    <w:rsid w:val="00871EF4"/>
    <w:rsid w:val="00872899"/>
    <w:rsid w:val="00872C13"/>
    <w:rsid w:val="008750EB"/>
    <w:rsid w:val="00884E10"/>
    <w:rsid w:val="00890FF0"/>
    <w:rsid w:val="008961CA"/>
    <w:rsid w:val="008D0779"/>
    <w:rsid w:val="008D5ECE"/>
    <w:rsid w:val="008E1B41"/>
    <w:rsid w:val="008E25B4"/>
    <w:rsid w:val="009042C5"/>
    <w:rsid w:val="00920FC2"/>
    <w:rsid w:val="009314AD"/>
    <w:rsid w:val="0094442B"/>
    <w:rsid w:val="00966FA4"/>
    <w:rsid w:val="00972B7D"/>
    <w:rsid w:val="00985135"/>
    <w:rsid w:val="009865E3"/>
    <w:rsid w:val="00990105"/>
    <w:rsid w:val="009A445A"/>
    <w:rsid w:val="009B093C"/>
    <w:rsid w:val="009B0B88"/>
    <w:rsid w:val="009B1A55"/>
    <w:rsid w:val="009B3966"/>
    <w:rsid w:val="009D7343"/>
    <w:rsid w:val="009E2EA3"/>
    <w:rsid w:val="00A03DF1"/>
    <w:rsid w:val="00A06221"/>
    <w:rsid w:val="00A06366"/>
    <w:rsid w:val="00A20C36"/>
    <w:rsid w:val="00A37D83"/>
    <w:rsid w:val="00A407CB"/>
    <w:rsid w:val="00A532FB"/>
    <w:rsid w:val="00A53540"/>
    <w:rsid w:val="00A54715"/>
    <w:rsid w:val="00A74363"/>
    <w:rsid w:val="00A746F5"/>
    <w:rsid w:val="00A80592"/>
    <w:rsid w:val="00AB4F0E"/>
    <w:rsid w:val="00AB67DA"/>
    <w:rsid w:val="00AE0C54"/>
    <w:rsid w:val="00AF3D96"/>
    <w:rsid w:val="00B32DA6"/>
    <w:rsid w:val="00B33926"/>
    <w:rsid w:val="00B35FCD"/>
    <w:rsid w:val="00B4326A"/>
    <w:rsid w:val="00B542BC"/>
    <w:rsid w:val="00B66E04"/>
    <w:rsid w:val="00B700A3"/>
    <w:rsid w:val="00B9688D"/>
    <w:rsid w:val="00BA1851"/>
    <w:rsid w:val="00BB0C97"/>
    <w:rsid w:val="00BB3753"/>
    <w:rsid w:val="00BB4F34"/>
    <w:rsid w:val="00BC3651"/>
    <w:rsid w:val="00BC4C27"/>
    <w:rsid w:val="00BD7953"/>
    <w:rsid w:val="00BE1547"/>
    <w:rsid w:val="00BE68D6"/>
    <w:rsid w:val="00BF1CF2"/>
    <w:rsid w:val="00C136CC"/>
    <w:rsid w:val="00C2699F"/>
    <w:rsid w:val="00C33C2E"/>
    <w:rsid w:val="00C35A59"/>
    <w:rsid w:val="00C416FA"/>
    <w:rsid w:val="00C4218A"/>
    <w:rsid w:val="00C5396F"/>
    <w:rsid w:val="00C56759"/>
    <w:rsid w:val="00C6214B"/>
    <w:rsid w:val="00C71133"/>
    <w:rsid w:val="00C7356F"/>
    <w:rsid w:val="00CB2652"/>
    <w:rsid w:val="00CE187A"/>
    <w:rsid w:val="00CE1A43"/>
    <w:rsid w:val="00D03BC6"/>
    <w:rsid w:val="00D07D47"/>
    <w:rsid w:val="00D217DD"/>
    <w:rsid w:val="00D40CC1"/>
    <w:rsid w:val="00D623D6"/>
    <w:rsid w:val="00D66D07"/>
    <w:rsid w:val="00D7053E"/>
    <w:rsid w:val="00D7236F"/>
    <w:rsid w:val="00D816EC"/>
    <w:rsid w:val="00D855CF"/>
    <w:rsid w:val="00D96532"/>
    <w:rsid w:val="00DA0A41"/>
    <w:rsid w:val="00DA1D26"/>
    <w:rsid w:val="00DB33EC"/>
    <w:rsid w:val="00DB37CF"/>
    <w:rsid w:val="00DB4961"/>
    <w:rsid w:val="00DB70B2"/>
    <w:rsid w:val="00DB73FE"/>
    <w:rsid w:val="00DC35DA"/>
    <w:rsid w:val="00DC6D14"/>
    <w:rsid w:val="00DD6652"/>
    <w:rsid w:val="00DD67E4"/>
    <w:rsid w:val="00DE6558"/>
    <w:rsid w:val="00DF64B6"/>
    <w:rsid w:val="00E06940"/>
    <w:rsid w:val="00E07DDE"/>
    <w:rsid w:val="00E13692"/>
    <w:rsid w:val="00E31D72"/>
    <w:rsid w:val="00E3403D"/>
    <w:rsid w:val="00E375DD"/>
    <w:rsid w:val="00E60450"/>
    <w:rsid w:val="00E711BC"/>
    <w:rsid w:val="00E87EC8"/>
    <w:rsid w:val="00E87ED8"/>
    <w:rsid w:val="00E96907"/>
    <w:rsid w:val="00EB40E9"/>
    <w:rsid w:val="00EC6B29"/>
    <w:rsid w:val="00EE4DD4"/>
    <w:rsid w:val="00EF2295"/>
    <w:rsid w:val="00F0051A"/>
    <w:rsid w:val="00F043EB"/>
    <w:rsid w:val="00F22899"/>
    <w:rsid w:val="00F245B3"/>
    <w:rsid w:val="00F24BE7"/>
    <w:rsid w:val="00F30EDE"/>
    <w:rsid w:val="00F60318"/>
    <w:rsid w:val="00F64D08"/>
    <w:rsid w:val="00F85AC4"/>
    <w:rsid w:val="00F93906"/>
    <w:rsid w:val="00F97DAF"/>
    <w:rsid w:val="00FA2B83"/>
    <w:rsid w:val="00FC049B"/>
    <w:rsid w:val="00FC4B86"/>
    <w:rsid w:val="00FD2ABD"/>
    <w:rsid w:val="00FD4C97"/>
    <w:rsid w:val="00FD5CF4"/>
    <w:rsid w:val="00FE3D7D"/>
    <w:rsid w:val="00FF02ED"/>
    <w:rsid w:val="00FF7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351B1A"/>
  <w15:docId w15:val="{1EA76BB5-25D1-49C1-AC71-6B1183C6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F17"/>
  </w:style>
  <w:style w:type="paragraph" w:styleId="Heading2">
    <w:name w:val="heading 2"/>
    <w:basedOn w:val="Normal"/>
    <w:next w:val="Normal"/>
    <w:link w:val="Heading2Char"/>
    <w:qFormat/>
    <w:rsid w:val="00B35FCD"/>
    <w:pPr>
      <w:keepNext/>
      <w:spacing w:after="0" w:line="240" w:lineRule="auto"/>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F17"/>
  </w:style>
  <w:style w:type="paragraph" w:styleId="Footer">
    <w:name w:val="footer"/>
    <w:basedOn w:val="Normal"/>
    <w:link w:val="FooterChar"/>
    <w:uiPriority w:val="99"/>
    <w:unhideWhenUsed/>
    <w:rsid w:val="00086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F17"/>
  </w:style>
  <w:style w:type="paragraph" w:styleId="IntenseQuote">
    <w:name w:val="Intense Quote"/>
    <w:basedOn w:val="Normal"/>
    <w:next w:val="Normal"/>
    <w:link w:val="IntenseQuoteChar"/>
    <w:uiPriority w:val="30"/>
    <w:qFormat/>
    <w:rsid w:val="00086F1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86F17"/>
    <w:rPr>
      <w:b/>
      <w:bCs/>
      <w:i/>
      <w:iCs/>
      <w:color w:val="4F81BD" w:themeColor="accent1"/>
    </w:rPr>
  </w:style>
  <w:style w:type="character" w:styleId="Hyperlink">
    <w:name w:val="Hyperlink"/>
    <w:basedOn w:val="DefaultParagraphFont"/>
    <w:uiPriority w:val="99"/>
    <w:unhideWhenUsed/>
    <w:rsid w:val="00086F17"/>
    <w:rPr>
      <w:color w:val="0000FF" w:themeColor="hyperlink"/>
      <w:u w:val="single"/>
    </w:rPr>
  </w:style>
  <w:style w:type="paragraph" w:styleId="BalloonText">
    <w:name w:val="Balloon Text"/>
    <w:basedOn w:val="Normal"/>
    <w:link w:val="BalloonTextChar"/>
    <w:uiPriority w:val="99"/>
    <w:semiHidden/>
    <w:unhideWhenUsed/>
    <w:rsid w:val="00086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F17"/>
    <w:rPr>
      <w:rFonts w:ascii="Tahoma" w:hAnsi="Tahoma" w:cs="Tahoma"/>
      <w:sz w:val="16"/>
      <w:szCs w:val="16"/>
    </w:rPr>
  </w:style>
  <w:style w:type="paragraph" w:styleId="ListParagraph">
    <w:name w:val="List Paragraph"/>
    <w:basedOn w:val="Normal"/>
    <w:uiPriority w:val="34"/>
    <w:qFormat/>
    <w:rsid w:val="00FC4B86"/>
    <w:pPr>
      <w:ind w:left="720"/>
      <w:contextualSpacing/>
    </w:pPr>
  </w:style>
  <w:style w:type="character" w:styleId="FollowedHyperlink">
    <w:name w:val="FollowedHyperlink"/>
    <w:basedOn w:val="DefaultParagraphFont"/>
    <w:uiPriority w:val="99"/>
    <w:semiHidden/>
    <w:unhideWhenUsed/>
    <w:rsid w:val="00FC4B86"/>
    <w:rPr>
      <w:color w:val="800080" w:themeColor="followedHyperlink"/>
      <w:u w:val="single"/>
    </w:rPr>
  </w:style>
  <w:style w:type="character" w:customStyle="1" w:styleId="st">
    <w:name w:val="st"/>
    <w:basedOn w:val="DefaultParagraphFont"/>
    <w:rsid w:val="004708FF"/>
  </w:style>
  <w:style w:type="table" w:styleId="TableGrid">
    <w:name w:val="Table Grid"/>
    <w:basedOn w:val="TableNormal"/>
    <w:uiPriority w:val="59"/>
    <w:rsid w:val="006C1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004E"/>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304C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4CE9"/>
    <w:rPr>
      <w:b/>
      <w:bCs/>
    </w:rPr>
  </w:style>
  <w:style w:type="character" w:customStyle="1" w:styleId="Heading2Char">
    <w:name w:val="Heading 2 Char"/>
    <w:basedOn w:val="DefaultParagraphFont"/>
    <w:link w:val="Heading2"/>
    <w:rsid w:val="00B35FCD"/>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DC6D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25509">
      <w:bodyDiv w:val="1"/>
      <w:marLeft w:val="0"/>
      <w:marRight w:val="0"/>
      <w:marTop w:val="0"/>
      <w:marBottom w:val="0"/>
      <w:divBdr>
        <w:top w:val="none" w:sz="0" w:space="0" w:color="auto"/>
        <w:left w:val="none" w:sz="0" w:space="0" w:color="auto"/>
        <w:bottom w:val="none" w:sz="0" w:space="0" w:color="auto"/>
        <w:right w:val="none" w:sz="0" w:space="0" w:color="auto"/>
      </w:divBdr>
    </w:div>
    <w:div w:id="1065297918">
      <w:bodyDiv w:val="1"/>
      <w:marLeft w:val="0"/>
      <w:marRight w:val="0"/>
      <w:marTop w:val="0"/>
      <w:marBottom w:val="0"/>
      <w:divBdr>
        <w:top w:val="none" w:sz="0" w:space="0" w:color="auto"/>
        <w:left w:val="none" w:sz="0" w:space="0" w:color="auto"/>
        <w:bottom w:val="none" w:sz="0" w:space="0" w:color="auto"/>
        <w:right w:val="none" w:sz="0" w:space="0" w:color="auto"/>
      </w:divBdr>
    </w:div>
    <w:div w:id="1258830244">
      <w:bodyDiv w:val="1"/>
      <w:marLeft w:val="0"/>
      <w:marRight w:val="0"/>
      <w:marTop w:val="0"/>
      <w:marBottom w:val="0"/>
      <w:divBdr>
        <w:top w:val="none" w:sz="0" w:space="0" w:color="auto"/>
        <w:left w:val="none" w:sz="0" w:space="0" w:color="auto"/>
        <w:bottom w:val="none" w:sz="0" w:space="0" w:color="auto"/>
        <w:right w:val="none" w:sz="0" w:space="0" w:color="auto"/>
      </w:divBdr>
    </w:div>
    <w:div w:id="1598635290">
      <w:bodyDiv w:val="1"/>
      <w:marLeft w:val="0"/>
      <w:marRight w:val="0"/>
      <w:marTop w:val="0"/>
      <w:marBottom w:val="0"/>
      <w:divBdr>
        <w:top w:val="none" w:sz="0" w:space="0" w:color="auto"/>
        <w:left w:val="none" w:sz="0" w:space="0" w:color="auto"/>
        <w:bottom w:val="none" w:sz="0" w:space="0" w:color="auto"/>
        <w:right w:val="none" w:sz="0" w:space="0" w:color="auto"/>
      </w:divBdr>
    </w:div>
    <w:div w:id="193910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icanmuscle.com/exdr.html" TargetMode="External"/><Relationship Id="rId13" Type="http://schemas.openxmlformats.org/officeDocument/2006/relationships/hyperlink" Target="https://www.americanmuscle.com/mickey-thompson-et-street-ss-tire-7917.html" TargetMode="External"/><Relationship Id="rId18" Type="http://schemas.openxmlformats.org/officeDocument/2006/relationships/hyperlink" Target="https://www.americanmuscle.com/rtr-rear-spoiler-1517.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AmericanMuscle.com" TargetMode="External"/><Relationship Id="rId7" Type="http://schemas.openxmlformats.org/officeDocument/2006/relationships/hyperlink" Target="https://www.dropbox.com/sh/56yoio25v9jih0m/AAA_0TEw_tORbqDhb54O1Yaba?dl=0" TargetMode="External"/><Relationship Id="rId12" Type="http://schemas.openxmlformats.org/officeDocument/2006/relationships/hyperlink" Target="https://www.americanmuscle.com/forgestar-s550-mustang-d5-drag-black-machined-wheel-18x5-1850d5blkmc23545.html" TargetMode="External"/><Relationship Id="rId17" Type="http://schemas.openxmlformats.org/officeDocument/2006/relationships/hyperlink" Target="https://www.americanmuscle.com/cervinis-cseries-grille-2018-gt-eco.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americanmuscle.com/rtr-chin-spoiler-2018-gt-ecoboost.html" TargetMode="External"/><Relationship Id="rId20" Type="http://schemas.openxmlformats.org/officeDocument/2006/relationships/hyperlink" Target="https://www.americanmuscle.com/ford-mustang-parts-accessories.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ericanmuscle.com/forgestar-s550-mustang-d5-beadlock-drag-black-machined-wheel-17x10-bead1710d5blkmc50545.html" TargetMode="Externa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americanmuscle.com/bmr-drag-low-springs-1516.html" TargetMode="External"/><Relationship Id="rId23" Type="http://schemas.openxmlformats.org/officeDocument/2006/relationships/image" Target="media/image2.gif"/><Relationship Id="rId28" Type="http://schemas.openxmlformats.org/officeDocument/2006/relationships/fontTable" Target="fontTable.xml"/><Relationship Id="rId10" Type="http://schemas.openxmlformats.org/officeDocument/2006/relationships/hyperlink" Target="https://www.americanmuscle.com/awe-touring-edition-catback-exhaust-w-diamond-black-tips-2018-gt-fastback-w-o-active-ex.html" TargetMode="External"/><Relationship Id="rId19" Type="http://schemas.openxmlformats.org/officeDocument/2006/relationships/hyperlink" Target="https://www.americanmuscle.com/hotlap-july-2019.html" TargetMode="External"/><Relationship Id="rId4" Type="http://schemas.openxmlformats.org/officeDocument/2006/relationships/webSettings" Target="webSettings.xml"/><Relationship Id="rId9" Type="http://schemas.openxmlformats.org/officeDocument/2006/relationships/hyperlink" Target="https://www.americanmuscle.com/mustang-catback.html" TargetMode="External"/><Relationship Id="rId14" Type="http://schemas.openxmlformats.org/officeDocument/2006/relationships/hyperlink" Target="https://www.americanmuscle.com/mt-sportsman-sr-tire-7917.html" TargetMode="External"/><Relationship Id="rId22" Type="http://schemas.openxmlformats.org/officeDocument/2006/relationships/image" Target="media/image1.jpg"/><Relationship Id="rId27"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image" Target="media/image4.gif"/><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Cilio</dc:creator>
  <cp:lastModifiedBy>Frank Bisciotti</cp:lastModifiedBy>
  <cp:revision>5</cp:revision>
  <cp:lastPrinted>2015-05-20T19:04:00Z</cp:lastPrinted>
  <dcterms:created xsi:type="dcterms:W3CDTF">2019-07-18T19:39:00Z</dcterms:created>
  <dcterms:modified xsi:type="dcterms:W3CDTF">2019-07-23T18:41:00Z</dcterms:modified>
</cp:coreProperties>
</file>